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2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康简标题宋" w:hAnsi="华康简标题宋" w:eastAsia="华康简标题宋" w:cs="华康简标题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康简标题宋" w:hAnsi="华康简标题宋" w:eastAsia="华康简标题宋" w:cs="华康简标题宋"/>
          <w:sz w:val="44"/>
          <w:szCs w:val="44"/>
          <w:lang w:eastAsia="zh-CN"/>
        </w:rPr>
        <w:t>关于做好《榜样</w:t>
      </w:r>
      <w:r>
        <w:rPr>
          <w:rFonts w:hint="default" w:ascii="Times New Roman" w:hAnsi="Times New Roman" w:eastAsia="华康简标题宋" w:cs="Times New Roman"/>
          <w:sz w:val="44"/>
          <w:szCs w:val="44"/>
          <w:lang w:val="en-US" w:eastAsia="zh-CN"/>
        </w:rPr>
        <w:t>9</w:t>
      </w:r>
      <w:r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  <w:t>》学习收看和宣传</w:t>
      </w:r>
      <w:r>
        <w:rPr>
          <w:rFonts w:hint="eastAsia" w:ascii="华康简标题宋" w:hAnsi="华康简标题宋" w:eastAsia="华康简标题宋" w:cs="华康简标题宋"/>
          <w:sz w:val="44"/>
          <w:szCs w:val="44"/>
          <w:lang w:eastAsia="zh-CN"/>
        </w:rPr>
        <w:t>工作提示</w:t>
      </w:r>
    </w:p>
    <w:p w14:paraId="7B06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</w:p>
    <w:p w14:paraId="32916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中央组织部、中央广播电视总台联合制作的《榜样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》专题节目，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2025年1月16日在中央电视台综合频道（CCTV1）晚8点档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，1月17日13点档在中央电视台新闻频道（CCTV-13）重播，在共产党员网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www.12371.cn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、共产党员微信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gcdyweixin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、全国党员干部现代远程教育专用频道集中展播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共产党员网首页提供节目下载。节目播出后，还将推出一系列《榜样9》新媒体短视频（适合在微信视频号、抖音、头条、快手等播放）。共产党员网首页提供节目和短视频下载。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全区各单位做好《榜样9》学习收看和宣传工作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有关事项提示如下。</w:t>
      </w:r>
    </w:p>
    <w:p w14:paraId="1B848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各单位要提高政治站位，把组织学习收看《榜样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》与深入学习贯彻习近平新时代中国特色社会主义思想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届三中全会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结合起来，与开展科级及以下干部、党员学习贯彻党的二十届三中全会精神培训结合起来，与学习贯彻习近平总书记视察广东、澳门重要讲话和重要指示精神结合起来，与深化“学习身边榜样”活动结合起来，采取多种形式组织党员干部学习收看、研讨交流，引导广大党员干部以先进典型为榜样，在中国式现代化的广州实践中奋勇争先、建功立业。</w:t>
      </w:r>
    </w:p>
    <w:p w14:paraId="3804F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二、各单位要运用好互联网、手机等方式及时转发转载、广泛宣传。各街道社区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省党员远程教育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党员教育线上平台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，引导党员广泛开展线上学习收看《榜样9》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专题节目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A8F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要将学习收看《榜样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》作为基层党组织“三会一课”、主题党日的重要内容，作为街道党校党员培训的生动教材，通过组织集中研讨、专题研学等形式，优化学习方式，增强学习实效。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245E0B-AE06-40E4-8EF1-A100915DE9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0"/>
    <w:family w:val="auto"/>
    <w:pitch w:val="default"/>
    <w:sig w:usb0="00000000" w:usb1="00000000" w:usb2="00000000" w:usb3="00000000" w:csb0="00000000" w:csb1="00000000"/>
    <w:embedRegular r:id="rId2" w:fontKey="{4406DD6E-3917-4DF0-875D-212C7FCABB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A2A556-FC1D-44B4-A28D-AC2B2DE224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02967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08FE21A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4A747B9"/>
    <w:rsid w:val="03111364"/>
    <w:rsid w:val="05D13AC9"/>
    <w:rsid w:val="084C38DA"/>
    <w:rsid w:val="088E5A95"/>
    <w:rsid w:val="0F152C78"/>
    <w:rsid w:val="0F4920CF"/>
    <w:rsid w:val="0FB26719"/>
    <w:rsid w:val="135F0966"/>
    <w:rsid w:val="15791A87"/>
    <w:rsid w:val="174D5C0F"/>
    <w:rsid w:val="1A4563DB"/>
    <w:rsid w:val="1FA124A0"/>
    <w:rsid w:val="207100A9"/>
    <w:rsid w:val="236725C9"/>
    <w:rsid w:val="257F5F5C"/>
    <w:rsid w:val="26217CFD"/>
    <w:rsid w:val="26C8024F"/>
    <w:rsid w:val="28930DC9"/>
    <w:rsid w:val="28BB61E6"/>
    <w:rsid w:val="2D7605F1"/>
    <w:rsid w:val="2E485831"/>
    <w:rsid w:val="2FFD2CC4"/>
    <w:rsid w:val="31E05410"/>
    <w:rsid w:val="33DC7AE7"/>
    <w:rsid w:val="34B3317F"/>
    <w:rsid w:val="351F7AFD"/>
    <w:rsid w:val="35CF0AF3"/>
    <w:rsid w:val="39DFDAC8"/>
    <w:rsid w:val="3B61229D"/>
    <w:rsid w:val="3C8B3CCA"/>
    <w:rsid w:val="43EC14F2"/>
    <w:rsid w:val="4C8515D2"/>
    <w:rsid w:val="57EFADDE"/>
    <w:rsid w:val="581B7EFF"/>
    <w:rsid w:val="596D67DA"/>
    <w:rsid w:val="5CB70498"/>
    <w:rsid w:val="5CEC73AB"/>
    <w:rsid w:val="5DD35B39"/>
    <w:rsid w:val="5DFED690"/>
    <w:rsid w:val="6008725C"/>
    <w:rsid w:val="60D55390"/>
    <w:rsid w:val="60FB5BD9"/>
    <w:rsid w:val="621335F3"/>
    <w:rsid w:val="62593D9F"/>
    <w:rsid w:val="64A747B9"/>
    <w:rsid w:val="64F58D86"/>
    <w:rsid w:val="66E77BCB"/>
    <w:rsid w:val="6A1B2842"/>
    <w:rsid w:val="6A851167"/>
    <w:rsid w:val="6AA14535"/>
    <w:rsid w:val="6FEE0491"/>
    <w:rsid w:val="717A7354"/>
    <w:rsid w:val="72200435"/>
    <w:rsid w:val="72C67C59"/>
    <w:rsid w:val="753C72C1"/>
    <w:rsid w:val="758B1C49"/>
    <w:rsid w:val="783C4F49"/>
    <w:rsid w:val="7947274B"/>
    <w:rsid w:val="79B853F7"/>
    <w:rsid w:val="7A815A73"/>
    <w:rsid w:val="7AF10738"/>
    <w:rsid w:val="7B3D965C"/>
    <w:rsid w:val="7BD6C161"/>
    <w:rsid w:val="7BED6E25"/>
    <w:rsid w:val="7CB400F8"/>
    <w:rsid w:val="7D5BFC60"/>
    <w:rsid w:val="7ED14F91"/>
    <w:rsid w:val="7EF7A702"/>
    <w:rsid w:val="7F379BAC"/>
    <w:rsid w:val="7F9F4E8D"/>
    <w:rsid w:val="7FE7B45F"/>
    <w:rsid w:val="7FF56C63"/>
    <w:rsid w:val="943F10E9"/>
    <w:rsid w:val="97FFEAC7"/>
    <w:rsid w:val="ACFE7F4B"/>
    <w:rsid w:val="BECD0CE9"/>
    <w:rsid w:val="BFF3129C"/>
    <w:rsid w:val="CDF409EF"/>
    <w:rsid w:val="DAEF7817"/>
    <w:rsid w:val="DCFD9681"/>
    <w:rsid w:val="DDFFF67A"/>
    <w:rsid w:val="DF3F7090"/>
    <w:rsid w:val="EA56F8D8"/>
    <w:rsid w:val="EBDF5CBE"/>
    <w:rsid w:val="F56EE40B"/>
    <w:rsid w:val="F775F0FB"/>
    <w:rsid w:val="F8ED8209"/>
    <w:rsid w:val="FF4AAD21"/>
    <w:rsid w:val="FF5C5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0851;&#20110;&#20570;&#22909;&#12298;&#27036;&#26679;7&#12299;&#23398;&#20064;&#25910;&#30475;&#21644;&#23459;&#20256;&#24037;&#20316;&#25552;&#3103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关于做好《榜样7》学习收看和宣传工作提示.dotx</Template>
  <Pages>2</Pages>
  <Words>642</Words>
  <Characters>678</Characters>
  <Lines>0</Lines>
  <Paragraphs>0</Paragraphs>
  <TotalTime>2</TotalTime>
  <ScaleCrop>false</ScaleCrop>
  <LinksUpToDate>false</LinksUpToDate>
  <CharactersWithSpaces>678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2023-03-28T03:23:00Z</dcterms:created>
  <dc:creator>司徒迎迎</dc:creator>
  <cp:lastModifiedBy>司徒迎迎</cp:lastModifiedBy>
  <dcterms:modified xsi:type="dcterms:W3CDTF">2025-01-16T06:20:23Z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eyJoZGlkIjoiN2FmZTEzMTFiMGY3MjQ4MjA2OWM4ZjIyNjZjMzZmNWMiLCJ1c2VySWQiOiIyOTU1MzQ1MzEifQ==</vt:lpwstr>
  </property>
  <property fmtid="{D5CDD505-2E9C-101B-9397-08002B2CF9AE}" pid="4" name="ICV">
    <vt:lpwstr>539D6F5DFEE0486E8E400AA4EF1FEA65_12</vt:lpwstr>
  </property>
</Properties>
</file>