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FA1522C">
      <w:pPr>
        <w:pStyle w:val="2"/>
        <w:keepNext w:val="0"/>
        <w:keepLines w:val="0"/>
        <w:widowControl/>
        <w:shd w:val="clear" w:color="auto" w:fill="FFFFFF"/>
        <w:spacing w:before="0" w:after="210" w:line="21" w:lineRule="atLeast"/>
        <w:jc w:val="center"/>
        <w:rPr>
          <w:rFonts w:hint="eastAsia" w:asciiTheme="minorEastAsia" w:hAnsiTheme="minorEastAsia" w:eastAsiaTheme="minorEastAsia" w:cstheme="minorEastAsia"/>
          <w:b/>
          <w:bCs/>
          <w:kern w:val="0"/>
          <w:sz w:val="40"/>
          <w:szCs w:val="40"/>
          <w:lang w:val="en-US" w:eastAsia="zh-CN"/>
        </w:rPr>
      </w:pPr>
      <w:r>
        <w:rPr>
          <w:rFonts w:hint="eastAsia" w:asciiTheme="minorEastAsia" w:hAnsiTheme="minorEastAsia" w:eastAsiaTheme="minorEastAsia" w:cstheme="minorEastAsia"/>
          <w:b/>
          <w:bCs/>
          <w:kern w:val="0"/>
          <w:sz w:val="40"/>
          <w:szCs w:val="40"/>
        </w:rPr>
        <w:t>202</w:t>
      </w:r>
      <w:r>
        <w:rPr>
          <w:rFonts w:hint="eastAsia" w:asciiTheme="minorEastAsia" w:hAnsiTheme="minorEastAsia" w:eastAsiaTheme="minorEastAsia" w:cstheme="minorEastAsia"/>
          <w:b/>
          <w:bCs/>
          <w:kern w:val="0"/>
          <w:sz w:val="40"/>
          <w:szCs w:val="40"/>
          <w:lang w:val="en-US" w:eastAsia="zh-CN"/>
        </w:rPr>
        <w:t>4</w:t>
      </w:r>
      <w:r>
        <w:rPr>
          <w:rFonts w:hint="eastAsia" w:asciiTheme="minorEastAsia" w:hAnsiTheme="minorEastAsia" w:eastAsiaTheme="minorEastAsia" w:cstheme="minorEastAsia"/>
          <w:b/>
          <w:bCs/>
          <w:kern w:val="0"/>
          <w:sz w:val="40"/>
          <w:szCs w:val="40"/>
        </w:rPr>
        <w:t>年广州市培正中学</w:t>
      </w:r>
      <w:r>
        <w:rPr>
          <w:rFonts w:hint="eastAsia" w:asciiTheme="minorEastAsia" w:hAnsiTheme="minorEastAsia" w:cstheme="minorEastAsia"/>
          <w:b/>
          <w:bCs/>
          <w:kern w:val="0"/>
          <w:sz w:val="40"/>
          <w:szCs w:val="40"/>
          <w:lang w:eastAsia="zh-CN"/>
        </w:rPr>
        <w:t>（</w:t>
      </w:r>
      <w:r>
        <w:rPr>
          <w:rFonts w:hint="eastAsia" w:asciiTheme="minorEastAsia" w:hAnsiTheme="minorEastAsia" w:cstheme="minorEastAsia"/>
          <w:b/>
          <w:bCs/>
          <w:kern w:val="0"/>
          <w:sz w:val="40"/>
          <w:szCs w:val="40"/>
          <w:lang w:val="en-US" w:eastAsia="zh-CN"/>
        </w:rPr>
        <w:t>初中</w:t>
      </w:r>
      <w:r>
        <w:rPr>
          <w:rFonts w:hint="eastAsia" w:asciiTheme="minorEastAsia" w:hAnsiTheme="minorEastAsia" w:cstheme="minorEastAsia"/>
          <w:b/>
          <w:bCs/>
          <w:kern w:val="0"/>
          <w:sz w:val="40"/>
          <w:szCs w:val="40"/>
          <w:lang w:eastAsia="zh-CN"/>
        </w:rPr>
        <w:t>）</w:t>
      </w:r>
      <w:r>
        <w:rPr>
          <w:rFonts w:hint="eastAsia" w:asciiTheme="minorEastAsia" w:hAnsiTheme="minorEastAsia" w:eastAsiaTheme="minorEastAsia" w:cstheme="minorEastAsia"/>
          <w:b/>
          <w:bCs/>
          <w:kern w:val="0"/>
          <w:sz w:val="40"/>
          <w:szCs w:val="40"/>
          <w:lang w:val="en-US" w:eastAsia="zh-CN"/>
        </w:rPr>
        <w:t>青少年足球人才</w:t>
      </w:r>
    </w:p>
    <w:p w14:paraId="60F7267A">
      <w:pPr>
        <w:pStyle w:val="2"/>
        <w:keepNext w:val="0"/>
        <w:keepLines w:val="0"/>
        <w:widowControl/>
        <w:shd w:val="clear" w:color="auto" w:fill="FFFFFF"/>
        <w:spacing w:before="0" w:after="210" w:line="21" w:lineRule="atLeast"/>
        <w:jc w:val="center"/>
        <w:rPr>
          <w:rFonts w:hint="eastAsia" w:asciiTheme="minorEastAsia" w:hAnsiTheme="minorEastAsia" w:eastAsiaTheme="minorEastAsia" w:cstheme="minorEastAsia"/>
          <w:b/>
          <w:bCs/>
          <w:spacing w:val="8"/>
          <w:sz w:val="40"/>
          <w:szCs w:val="40"/>
        </w:rPr>
      </w:pPr>
      <w:r>
        <w:rPr>
          <w:rFonts w:hint="eastAsia" w:asciiTheme="minorEastAsia" w:hAnsiTheme="minorEastAsia" w:eastAsiaTheme="minorEastAsia" w:cstheme="minorEastAsia"/>
          <w:b/>
          <w:bCs/>
          <w:kern w:val="0"/>
          <w:sz w:val="40"/>
          <w:szCs w:val="40"/>
        </w:rPr>
        <w:t>招</w:t>
      </w:r>
      <w:r>
        <w:rPr>
          <w:rFonts w:hint="eastAsia" w:asciiTheme="minorEastAsia" w:hAnsiTheme="minorEastAsia" w:eastAsiaTheme="minorEastAsia" w:cstheme="minorEastAsia"/>
          <w:b/>
          <w:bCs/>
          <w:spacing w:val="8"/>
          <w:sz w:val="40"/>
          <w:szCs w:val="40"/>
          <w:shd w:val="clear" w:color="auto" w:fill="FFFFFF"/>
        </w:rPr>
        <w:t>生简章</w:t>
      </w:r>
    </w:p>
    <w:p w14:paraId="2E1F2E62">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default" w:ascii="仿宋_GB2312" w:hAnsi="仿宋_GB2312" w:eastAsia="仿宋_GB2312" w:cs="仿宋_GB2312"/>
          <w:snapToGrid w:val="0"/>
          <w:color w:val="auto"/>
          <w:kern w:val="0"/>
          <w:sz w:val="32"/>
          <w:szCs w:val="32"/>
          <w:highlight w:val="none"/>
          <w:lang w:val="en-US" w:eastAsia="zh-CN"/>
        </w:rPr>
      </w:pPr>
      <w:r>
        <w:rPr>
          <w:rFonts w:hint="eastAsia" w:ascii="仿宋_GB2312" w:hAnsi="仿宋_GB2312" w:eastAsia="仿宋_GB2312" w:cs="仿宋_GB2312"/>
          <w:snapToGrid w:val="0"/>
          <w:color w:val="auto"/>
          <w:kern w:val="0"/>
          <w:sz w:val="32"/>
          <w:szCs w:val="32"/>
          <w:highlight w:val="none"/>
          <w:lang w:val="en-US" w:eastAsia="zh-CN"/>
        </w:rPr>
        <w:t>根据上级教育部门批准，近日我校被遴选为全国青少年足球人才培养改革试点校，</w:t>
      </w:r>
      <w:r>
        <w:rPr>
          <w:rFonts w:hint="eastAsia" w:ascii="仿宋_GB2312" w:hAnsi="仿宋_GB2312" w:eastAsia="仿宋_GB2312" w:cs="仿宋_GB2312"/>
          <w:b w:val="0"/>
          <w:bCs w:val="0"/>
          <w:snapToGrid w:val="0"/>
          <w:color w:val="000000"/>
          <w:kern w:val="0"/>
          <w:sz w:val="30"/>
          <w:szCs w:val="30"/>
          <w:highlight w:val="none"/>
          <w:lang w:val="en-US" w:eastAsia="zh-CN"/>
        </w:rPr>
        <w:t>结合我校足球高水平团队“一条龙”培养方案，</w:t>
      </w:r>
      <w:r>
        <w:rPr>
          <w:rFonts w:hint="eastAsia" w:ascii="仿宋_GB2312" w:hAnsi="仿宋_GB2312" w:eastAsia="仿宋_GB2312" w:cs="仿宋_GB2312"/>
          <w:snapToGrid w:val="0"/>
          <w:color w:val="auto"/>
          <w:kern w:val="0"/>
          <w:sz w:val="32"/>
          <w:szCs w:val="32"/>
          <w:highlight w:val="none"/>
          <w:lang w:val="en-US" w:eastAsia="zh-CN"/>
        </w:rPr>
        <w:t>为做好2024年学校初中青少年足球人才招生工作，现将有关事项公布如下：</w:t>
      </w:r>
    </w:p>
    <w:p w14:paraId="73B612BD">
      <w:pPr>
        <w:pageBreakBefore w:val="0"/>
        <w:kinsoku/>
        <w:wordWrap/>
        <w:overflowPunct/>
        <w:topLinePunct w:val="0"/>
        <w:autoSpaceDE/>
        <w:autoSpaceDN/>
        <w:bidi w:val="0"/>
        <w:adjustRightInd/>
        <w:snapToGrid/>
        <w:spacing w:line="400" w:lineRule="exact"/>
        <w:ind w:firstLine="480"/>
        <w:jc w:val="left"/>
        <w:textAlignment w:val="auto"/>
        <w:rPr>
          <w:rFonts w:hint="eastAsia" w:asciiTheme="minorEastAsia" w:hAnsiTheme="minorEastAsia" w:eastAsiaTheme="minorEastAsia" w:cstheme="minorEastAsia"/>
          <w:b w:val="0"/>
          <w:bCs w:val="0"/>
          <w:color w:val="000000" w:themeColor="text1"/>
          <w:kern w:val="0"/>
          <w:sz w:val="30"/>
          <w:szCs w:val="30"/>
          <w14:textFill>
            <w14:solidFill>
              <w14:schemeClr w14:val="tx1"/>
            </w14:solidFill>
          </w14:textFill>
        </w:rPr>
      </w:pPr>
    </w:p>
    <w:p w14:paraId="5C46D976">
      <w:pPr>
        <w:pageBreakBefore w:val="0"/>
        <w:widowControl w:val="0"/>
        <w:kinsoku/>
        <w:wordWrap/>
        <w:overflowPunct/>
        <w:topLinePunct w:val="0"/>
        <w:autoSpaceDE/>
        <w:autoSpaceDN/>
        <w:bidi w:val="0"/>
        <w:adjustRightInd/>
        <w:snapToGrid/>
        <w:spacing w:line="400" w:lineRule="exact"/>
        <w:textAlignment w:val="auto"/>
        <w:rPr>
          <w:rFonts w:hint="eastAsia" w:ascii="黑体" w:hAnsi="黑体" w:eastAsia="黑体" w:cs="黑体"/>
          <w:b/>
          <w:bCs/>
          <w:kern w:val="0"/>
          <w:sz w:val="32"/>
          <w:szCs w:val="32"/>
          <w:lang w:val="en-US" w:eastAsia="zh-CN"/>
        </w:rPr>
      </w:pPr>
      <w:r>
        <w:rPr>
          <w:rFonts w:hint="eastAsia" w:ascii="黑体" w:hAnsi="黑体" w:eastAsia="黑体" w:cs="黑体"/>
          <w:b/>
          <w:bCs/>
          <w:kern w:val="0"/>
          <w:sz w:val="32"/>
          <w:szCs w:val="32"/>
          <w:lang w:val="en-US" w:eastAsia="zh-CN"/>
        </w:rPr>
        <w:t>一、学校介绍</w:t>
      </w:r>
    </w:p>
    <w:p w14:paraId="6BA17BEE">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560" w:lineRule="exact"/>
        <w:ind w:left="0" w:right="0" w:firstLine="645"/>
        <w:jc w:val="both"/>
        <w:textAlignment w:val="auto"/>
        <w:rPr>
          <w:rFonts w:hint="eastAsia" w:ascii="仿宋_GB2312" w:hAnsi="仿宋_GB2312" w:eastAsia="仿宋_GB2312" w:cs="仿宋_GB2312"/>
          <w:b w:val="0"/>
          <w:bCs w:val="0"/>
          <w:snapToGrid w:val="0"/>
          <w:color w:val="000000"/>
          <w:kern w:val="0"/>
          <w:sz w:val="32"/>
          <w:szCs w:val="32"/>
          <w:highlight w:val="none"/>
          <w:lang w:val="en-US" w:eastAsia="zh-CN"/>
        </w:rPr>
      </w:pPr>
      <w:r>
        <w:rPr>
          <w:rFonts w:hint="eastAsia" w:ascii="仿宋_GB2312" w:hAnsi="仿宋_GB2312" w:eastAsia="仿宋_GB2312" w:cs="仿宋_GB2312"/>
          <w:b w:val="0"/>
          <w:bCs w:val="0"/>
          <w:snapToGrid w:val="0"/>
          <w:color w:val="000000"/>
          <w:kern w:val="0"/>
          <w:sz w:val="32"/>
          <w:szCs w:val="32"/>
          <w:highlight w:val="none"/>
          <w:lang w:val="en-US" w:eastAsia="zh-CN"/>
        </w:rPr>
        <w:t>广州市培正中学建校135年，校园古朴典雅，文化底蕴厚重。学校体育设备设施先进，有天然草地足球场、篮球场、排球场、网球场、羽毛球馆、标准游泳池、体能室等。该校是广州市足球传统项目重点基地，首批广东省足球传统项目学校、首批全国足球特色学校,被上级部门授予“优秀传统项目学校”称号。学校致力于足球运动在校园的普及和后备人才的培养。涌现出一大批知名优秀“足球人”，如：原国家队主教练苏永舜、国际级足球裁判李少峰，向国家队（甲Ａ、甲Ｂ）队输送了大批优秀人才，有区楚良、彭伟国、彭伟军 、彭昌颖、黄洪涛、陈耀华、黎梓霏、刘醒、张健然等。从培正中学走出来的优秀现役足球运动员、裁判有：国家队黄政宇、谢维军，国家少年队曹金龙，广州队张达弛，陕西队郑一鸣，国家级裁判甘树然等。在校学生中获得全国或省“最佳阵容”学生有：钟泽容、刘灿、张脐丹、周敏烨等。学校足球队曾获2021年高中女子足球队广州中运会第二名。2022年广州市中小学足球联赛高中女子组第一名；全国五人制锦标赛女子组第三名；广东省省长杯足球赛高中女子组第三名。2023年广州市中小学足球联赛高中女子组第二名；全国五人制锦标赛女子组第四名；广东省省长杯市级选拔赛高中女子组第一名，广东省省长杯足球赛高中女子组第五名。</w:t>
      </w:r>
    </w:p>
    <w:p w14:paraId="1BEABE5A">
      <w:pPr>
        <w:pageBreakBefore w:val="0"/>
        <w:kinsoku/>
        <w:wordWrap/>
        <w:overflowPunct/>
        <w:topLinePunct w:val="0"/>
        <w:autoSpaceDE/>
        <w:autoSpaceDN/>
        <w:bidi w:val="0"/>
        <w:adjustRightInd/>
        <w:snapToGrid/>
        <w:spacing w:line="400" w:lineRule="exact"/>
        <w:ind w:firstLine="480"/>
        <w:jc w:val="left"/>
        <w:textAlignment w:val="auto"/>
        <w:rPr>
          <w:rFonts w:hint="eastAsia" w:asciiTheme="minorEastAsia" w:hAnsiTheme="minorEastAsia" w:eastAsiaTheme="minorEastAsia" w:cstheme="minorEastAsia"/>
          <w:b w:val="0"/>
          <w:bCs w:val="0"/>
          <w:kern w:val="0"/>
          <w:sz w:val="28"/>
          <w:szCs w:val="28"/>
        </w:rPr>
      </w:pPr>
    </w:p>
    <w:p w14:paraId="6A7540BA">
      <w:pPr>
        <w:pageBreakBefore w:val="0"/>
        <w:kinsoku/>
        <w:wordWrap/>
        <w:overflowPunct/>
        <w:topLinePunct w:val="0"/>
        <w:autoSpaceDE/>
        <w:autoSpaceDN/>
        <w:bidi w:val="0"/>
        <w:adjustRightInd/>
        <w:snapToGrid/>
        <w:spacing w:line="400" w:lineRule="exact"/>
        <w:ind w:firstLine="480"/>
        <w:jc w:val="left"/>
        <w:textAlignment w:val="auto"/>
        <w:rPr>
          <w:rFonts w:hint="eastAsia" w:asciiTheme="minorEastAsia" w:hAnsiTheme="minorEastAsia" w:eastAsiaTheme="minorEastAsia" w:cstheme="minorEastAsia"/>
          <w:b w:val="0"/>
          <w:bCs w:val="0"/>
          <w:kern w:val="0"/>
          <w:sz w:val="28"/>
          <w:szCs w:val="28"/>
        </w:rPr>
      </w:pPr>
      <w:r>
        <w:rPr>
          <w:rFonts w:hint="eastAsia" w:asciiTheme="minorEastAsia" w:hAnsiTheme="minorEastAsia" w:eastAsiaTheme="minorEastAsia" w:cstheme="minorEastAsia"/>
          <w:b w:val="0"/>
          <w:bCs w:val="0"/>
          <w:sz w:val="28"/>
          <w:szCs w:val="28"/>
        </w:rPr>
        <w:drawing>
          <wp:anchor distT="0" distB="0" distL="114300" distR="114300" simplePos="0" relativeHeight="251659264" behindDoc="0" locked="0" layoutInCell="1" allowOverlap="1">
            <wp:simplePos x="0" y="0"/>
            <wp:positionH relativeFrom="column">
              <wp:posOffset>-231140</wp:posOffset>
            </wp:positionH>
            <wp:positionV relativeFrom="paragraph">
              <wp:posOffset>112395</wp:posOffset>
            </wp:positionV>
            <wp:extent cx="4953635" cy="1015365"/>
            <wp:effectExtent l="0" t="0" r="18415" b="13335"/>
            <wp:wrapSquare wrapText="bothSides"/>
            <wp:docPr id="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256"/>
                    <pic:cNvPicPr>
                      <a:picLocks noChangeAspect="1"/>
                    </pic:cNvPicPr>
                  </pic:nvPicPr>
                  <pic:blipFill>
                    <a:blip r:embed="rId4"/>
                    <a:stretch>
                      <a:fillRect/>
                    </a:stretch>
                  </pic:blipFill>
                  <pic:spPr>
                    <a:xfrm>
                      <a:off x="0" y="0"/>
                      <a:ext cx="4953635" cy="1015365"/>
                    </a:xfrm>
                    <a:prstGeom prst="rect">
                      <a:avLst/>
                    </a:prstGeom>
                    <a:noFill/>
                    <a:ln w="9525">
                      <a:noFill/>
                    </a:ln>
                  </pic:spPr>
                </pic:pic>
              </a:graphicData>
            </a:graphic>
          </wp:anchor>
        </w:drawing>
      </w:r>
    </w:p>
    <w:p w14:paraId="4371EE71">
      <w:pPr>
        <w:pageBreakBefore w:val="0"/>
        <w:kinsoku/>
        <w:wordWrap/>
        <w:overflowPunct/>
        <w:topLinePunct w:val="0"/>
        <w:autoSpaceDE/>
        <w:autoSpaceDN/>
        <w:bidi w:val="0"/>
        <w:adjustRightInd/>
        <w:snapToGrid/>
        <w:spacing w:line="400" w:lineRule="exact"/>
        <w:ind w:firstLine="480"/>
        <w:jc w:val="left"/>
        <w:textAlignment w:val="auto"/>
        <w:rPr>
          <w:rFonts w:hint="eastAsia" w:asciiTheme="minorEastAsia" w:hAnsiTheme="minorEastAsia" w:eastAsiaTheme="minorEastAsia" w:cstheme="minorEastAsia"/>
          <w:b w:val="0"/>
          <w:bCs w:val="0"/>
          <w:kern w:val="0"/>
          <w:sz w:val="28"/>
          <w:szCs w:val="28"/>
        </w:rPr>
      </w:pPr>
      <w:r>
        <w:rPr>
          <w:rFonts w:hint="eastAsia" w:asciiTheme="minorEastAsia" w:hAnsiTheme="minorEastAsia" w:eastAsiaTheme="minorEastAsia" w:cstheme="minorEastAsia"/>
          <w:b w:val="0"/>
          <w:bCs w:val="0"/>
          <w:sz w:val="28"/>
          <w:szCs w:val="28"/>
        </w:rPr>
        <w:drawing>
          <wp:anchor distT="0" distB="0" distL="114300" distR="114300" simplePos="0" relativeHeight="251660288" behindDoc="0" locked="0" layoutInCell="1" allowOverlap="1">
            <wp:simplePos x="0" y="0"/>
            <wp:positionH relativeFrom="column">
              <wp:posOffset>-4276725</wp:posOffset>
            </wp:positionH>
            <wp:positionV relativeFrom="paragraph">
              <wp:posOffset>1137285</wp:posOffset>
            </wp:positionV>
            <wp:extent cx="3972560" cy="1791335"/>
            <wp:effectExtent l="0" t="0" r="8890" b="18415"/>
            <wp:wrapSquare wrapText="bothSides"/>
            <wp:docPr id="4"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IMG_256"/>
                    <pic:cNvPicPr>
                      <a:picLocks noChangeAspect="1"/>
                    </pic:cNvPicPr>
                  </pic:nvPicPr>
                  <pic:blipFill>
                    <a:blip r:embed="rId5"/>
                    <a:stretch>
                      <a:fillRect/>
                    </a:stretch>
                  </pic:blipFill>
                  <pic:spPr>
                    <a:xfrm>
                      <a:off x="0" y="0"/>
                      <a:ext cx="3972560" cy="1791335"/>
                    </a:xfrm>
                    <a:prstGeom prst="rect">
                      <a:avLst/>
                    </a:prstGeom>
                    <a:noFill/>
                    <a:ln w="9525">
                      <a:noFill/>
                    </a:ln>
                  </pic:spPr>
                </pic:pic>
              </a:graphicData>
            </a:graphic>
          </wp:anchor>
        </w:drawing>
      </w:r>
    </w:p>
    <w:p w14:paraId="019F63AC">
      <w:pPr>
        <w:pageBreakBefore w:val="0"/>
        <w:kinsoku/>
        <w:wordWrap/>
        <w:overflowPunct/>
        <w:topLinePunct w:val="0"/>
        <w:autoSpaceDE/>
        <w:autoSpaceDN/>
        <w:bidi w:val="0"/>
        <w:adjustRightInd/>
        <w:snapToGrid/>
        <w:spacing w:line="400" w:lineRule="exact"/>
        <w:ind w:firstLine="480"/>
        <w:jc w:val="left"/>
        <w:textAlignment w:val="auto"/>
        <w:rPr>
          <w:rFonts w:hint="eastAsia" w:asciiTheme="minorEastAsia" w:hAnsiTheme="minorEastAsia" w:eastAsiaTheme="minorEastAsia" w:cstheme="minorEastAsia"/>
          <w:b w:val="0"/>
          <w:bCs w:val="0"/>
          <w:kern w:val="0"/>
          <w:sz w:val="28"/>
          <w:szCs w:val="28"/>
        </w:rPr>
      </w:pPr>
    </w:p>
    <w:p w14:paraId="3C535656">
      <w:pPr>
        <w:pageBreakBefore w:val="0"/>
        <w:kinsoku/>
        <w:wordWrap/>
        <w:overflowPunct/>
        <w:topLinePunct w:val="0"/>
        <w:autoSpaceDE/>
        <w:autoSpaceDN/>
        <w:bidi w:val="0"/>
        <w:adjustRightInd/>
        <w:snapToGrid/>
        <w:spacing w:line="400" w:lineRule="exact"/>
        <w:ind w:firstLine="480"/>
        <w:jc w:val="left"/>
        <w:textAlignment w:val="auto"/>
        <w:rPr>
          <w:rFonts w:hint="eastAsia" w:asciiTheme="minorEastAsia" w:hAnsiTheme="minorEastAsia" w:eastAsiaTheme="minorEastAsia" w:cstheme="minorEastAsia"/>
          <w:b w:val="0"/>
          <w:bCs w:val="0"/>
          <w:kern w:val="0"/>
          <w:sz w:val="28"/>
          <w:szCs w:val="28"/>
        </w:rPr>
      </w:pPr>
    </w:p>
    <w:p w14:paraId="11F04776">
      <w:pPr>
        <w:pageBreakBefore w:val="0"/>
        <w:kinsoku/>
        <w:wordWrap/>
        <w:overflowPunct/>
        <w:topLinePunct w:val="0"/>
        <w:autoSpaceDE/>
        <w:autoSpaceDN/>
        <w:bidi w:val="0"/>
        <w:adjustRightInd/>
        <w:snapToGrid/>
        <w:spacing w:line="400" w:lineRule="exact"/>
        <w:ind w:firstLine="480"/>
        <w:jc w:val="left"/>
        <w:textAlignment w:val="auto"/>
        <w:rPr>
          <w:rFonts w:hint="eastAsia" w:asciiTheme="minorEastAsia" w:hAnsiTheme="minorEastAsia" w:eastAsiaTheme="minorEastAsia" w:cstheme="minorEastAsia"/>
          <w:b w:val="0"/>
          <w:bCs w:val="0"/>
          <w:kern w:val="0"/>
          <w:sz w:val="28"/>
          <w:szCs w:val="28"/>
        </w:rPr>
      </w:pPr>
    </w:p>
    <w:p w14:paraId="7C5F8A47">
      <w:pPr>
        <w:pageBreakBefore w:val="0"/>
        <w:kinsoku/>
        <w:wordWrap/>
        <w:overflowPunct/>
        <w:topLinePunct w:val="0"/>
        <w:autoSpaceDE/>
        <w:autoSpaceDN/>
        <w:bidi w:val="0"/>
        <w:adjustRightInd/>
        <w:snapToGrid/>
        <w:spacing w:line="400" w:lineRule="exact"/>
        <w:ind w:firstLine="480"/>
        <w:jc w:val="left"/>
        <w:textAlignment w:val="auto"/>
        <w:rPr>
          <w:rFonts w:hint="eastAsia" w:asciiTheme="minorEastAsia" w:hAnsiTheme="minorEastAsia" w:eastAsiaTheme="minorEastAsia" w:cstheme="minorEastAsia"/>
          <w:b w:val="0"/>
          <w:bCs w:val="0"/>
          <w:kern w:val="0"/>
          <w:sz w:val="28"/>
          <w:szCs w:val="28"/>
        </w:rPr>
      </w:pPr>
    </w:p>
    <w:p w14:paraId="2141BAED">
      <w:pPr>
        <w:pageBreakBefore w:val="0"/>
        <w:kinsoku/>
        <w:wordWrap/>
        <w:overflowPunct/>
        <w:topLinePunct w:val="0"/>
        <w:autoSpaceDE/>
        <w:autoSpaceDN/>
        <w:bidi w:val="0"/>
        <w:adjustRightInd/>
        <w:snapToGrid/>
        <w:spacing w:line="400" w:lineRule="exact"/>
        <w:ind w:firstLine="480"/>
        <w:jc w:val="left"/>
        <w:textAlignment w:val="auto"/>
        <w:rPr>
          <w:rFonts w:hint="eastAsia" w:asciiTheme="minorEastAsia" w:hAnsiTheme="minorEastAsia" w:eastAsiaTheme="minorEastAsia" w:cstheme="minorEastAsia"/>
          <w:b w:val="0"/>
          <w:bCs w:val="0"/>
          <w:kern w:val="0"/>
          <w:sz w:val="28"/>
          <w:szCs w:val="28"/>
        </w:rPr>
      </w:pPr>
    </w:p>
    <w:p w14:paraId="31E47A71">
      <w:pPr>
        <w:pageBreakBefore w:val="0"/>
        <w:kinsoku/>
        <w:wordWrap/>
        <w:overflowPunct/>
        <w:topLinePunct w:val="0"/>
        <w:autoSpaceDE/>
        <w:autoSpaceDN/>
        <w:bidi w:val="0"/>
        <w:adjustRightInd/>
        <w:snapToGrid/>
        <w:spacing w:line="400" w:lineRule="exact"/>
        <w:ind w:firstLine="480"/>
        <w:jc w:val="left"/>
        <w:textAlignment w:val="auto"/>
        <w:rPr>
          <w:rFonts w:hint="eastAsia" w:asciiTheme="minorEastAsia" w:hAnsiTheme="minorEastAsia" w:eastAsiaTheme="minorEastAsia" w:cstheme="minorEastAsia"/>
          <w:b w:val="0"/>
          <w:bCs w:val="0"/>
          <w:kern w:val="0"/>
          <w:sz w:val="28"/>
          <w:szCs w:val="28"/>
        </w:rPr>
      </w:pPr>
    </w:p>
    <w:p w14:paraId="5111FC49">
      <w:pPr>
        <w:pageBreakBefore w:val="0"/>
        <w:kinsoku/>
        <w:wordWrap/>
        <w:overflowPunct/>
        <w:topLinePunct w:val="0"/>
        <w:autoSpaceDE/>
        <w:autoSpaceDN/>
        <w:bidi w:val="0"/>
        <w:adjustRightInd/>
        <w:snapToGrid/>
        <w:spacing w:line="400" w:lineRule="exact"/>
        <w:ind w:firstLine="480"/>
        <w:jc w:val="left"/>
        <w:textAlignment w:val="auto"/>
        <w:rPr>
          <w:rFonts w:hint="eastAsia" w:asciiTheme="minorEastAsia" w:hAnsiTheme="minorEastAsia" w:eastAsiaTheme="minorEastAsia" w:cstheme="minorEastAsia"/>
          <w:b w:val="0"/>
          <w:bCs w:val="0"/>
          <w:kern w:val="0"/>
          <w:sz w:val="28"/>
          <w:szCs w:val="28"/>
        </w:rPr>
      </w:pPr>
    </w:p>
    <w:p w14:paraId="64824CF1">
      <w:pPr>
        <w:pageBreakBefore w:val="0"/>
        <w:kinsoku/>
        <w:wordWrap/>
        <w:overflowPunct/>
        <w:topLinePunct w:val="0"/>
        <w:autoSpaceDE/>
        <w:autoSpaceDN/>
        <w:bidi w:val="0"/>
        <w:adjustRightInd/>
        <w:snapToGrid/>
        <w:spacing w:line="400" w:lineRule="exact"/>
        <w:ind w:firstLine="480"/>
        <w:jc w:val="left"/>
        <w:textAlignment w:val="auto"/>
        <w:rPr>
          <w:rFonts w:hint="eastAsia" w:asciiTheme="minorEastAsia" w:hAnsiTheme="minorEastAsia" w:eastAsiaTheme="minorEastAsia" w:cstheme="minorEastAsia"/>
          <w:b w:val="0"/>
          <w:bCs w:val="0"/>
          <w:kern w:val="0"/>
          <w:sz w:val="28"/>
          <w:szCs w:val="28"/>
        </w:rPr>
      </w:pPr>
    </w:p>
    <w:p w14:paraId="4F4DD65B">
      <w:pPr>
        <w:pageBreakBefore w:val="0"/>
        <w:kinsoku/>
        <w:wordWrap/>
        <w:overflowPunct/>
        <w:topLinePunct w:val="0"/>
        <w:autoSpaceDE/>
        <w:autoSpaceDN/>
        <w:bidi w:val="0"/>
        <w:adjustRightInd/>
        <w:snapToGrid/>
        <w:spacing w:line="400" w:lineRule="exact"/>
        <w:ind w:firstLine="480"/>
        <w:jc w:val="left"/>
        <w:textAlignment w:val="auto"/>
        <w:rPr>
          <w:rFonts w:hint="eastAsia" w:asciiTheme="minorEastAsia" w:hAnsiTheme="minorEastAsia" w:eastAsiaTheme="minorEastAsia" w:cstheme="minorEastAsia"/>
          <w:b w:val="0"/>
          <w:bCs w:val="0"/>
          <w:kern w:val="0"/>
          <w:sz w:val="28"/>
          <w:szCs w:val="28"/>
        </w:rPr>
      </w:pPr>
    </w:p>
    <w:p w14:paraId="796E82D7">
      <w:pPr>
        <w:pageBreakBefore w:val="0"/>
        <w:kinsoku/>
        <w:wordWrap/>
        <w:overflowPunct/>
        <w:topLinePunct w:val="0"/>
        <w:autoSpaceDE/>
        <w:autoSpaceDN/>
        <w:bidi w:val="0"/>
        <w:adjustRightInd/>
        <w:snapToGrid/>
        <w:spacing w:line="400" w:lineRule="exact"/>
        <w:ind w:firstLine="480"/>
        <w:jc w:val="left"/>
        <w:textAlignment w:val="auto"/>
        <w:rPr>
          <w:rFonts w:hint="eastAsia" w:asciiTheme="minorEastAsia" w:hAnsiTheme="minorEastAsia" w:eastAsiaTheme="minorEastAsia" w:cstheme="minorEastAsia"/>
          <w:b w:val="0"/>
          <w:bCs w:val="0"/>
          <w:kern w:val="0"/>
          <w:sz w:val="28"/>
          <w:szCs w:val="28"/>
        </w:rPr>
      </w:pPr>
    </w:p>
    <w:p w14:paraId="6745E4E2">
      <w:pPr>
        <w:pageBreakBefore w:val="0"/>
        <w:kinsoku/>
        <w:wordWrap/>
        <w:overflowPunct/>
        <w:topLinePunct w:val="0"/>
        <w:autoSpaceDE/>
        <w:autoSpaceDN/>
        <w:bidi w:val="0"/>
        <w:adjustRightInd/>
        <w:snapToGrid/>
        <w:spacing w:line="400" w:lineRule="exact"/>
        <w:ind w:firstLine="480"/>
        <w:jc w:val="left"/>
        <w:textAlignment w:val="auto"/>
        <w:rPr>
          <w:rFonts w:hint="eastAsia" w:asciiTheme="minorEastAsia" w:hAnsiTheme="minorEastAsia" w:eastAsiaTheme="minorEastAsia" w:cstheme="minorEastAsia"/>
          <w:b w:val="0"/>
          <w:bCs w:val="0"/>
          <w:kern w:val="0"/>
          <w:sz w:val="28"/>
          <w:szCs w:val="28"/>
        </w:rPr>
      </w:pPr>
    </w:p>
    <w:p w14:paraId="5E1692AC">
      <w:pPr>
        <w:pageBreakBefore w:val="0"/>
        <w:kinsoku/>
        <w:wordWrap/>
        <w:overflowPunct/>
        <w:topLinePunct w:val="0"/>
        <w:autoSpaceDE/>
        <w:autoSpaceDN/>
        <w:bidi w:val="0"/>
        <w:adjustRightInd/>
        <w:snapToGrid/>
        <w:spacing w:line="400" w:lineRule="exact"/>
        <w:ind w:firstLine="480"/>
        <w:jc w:val="left"/>
        <w:textAlignment w:val="auto"/>
        <w:rPr>
          <w:rFonts w:hint="eastAsia" w:asciiTheme="minorEastAsia" w:hAnsiTheme="minorEastAsia" w:eastAsiaTheme="minorEastAsia" w:cstheme="minorEastAsia"/>
          <w:b w:val="0"/>
          <w:bCs w:val="0"/>
          <w:kern w:val="0"/>
          <w:sz w:val="28"/>
          <w:szCs w:val="28"/>
        </w:rPr>
      </w:pPr>
    </w:p>
    <w:p w14:paraId="677022E4">
      <w:pPr>
        <w:pageBreakBefore w:val="0"/>
        <w:kinsoku/>
        <w:wordWrap/>
        <w:overflowPunct/>
        <w:topLinePunct w:val="0"/>
        <w:autoSpaceDE/>
        <w:autoSpaceDN/>
        <w:bidi w:val="0"/>
        <w:adjustRightInd/>
        <w:snapToGrid/>
        <w:spacing w:line="400" w:lineRule="exact"/>
        <w:ind w:firstLine="480"/>
        <w:jc w:val="left"/>
        <w:textAlignment w:val="auto"/>
        <w:rPr>
          <w:rFonts w:hint="eastAsia" w:asciiTheme="minorEastAsia" w:hAnsiTheme="minorEastAsia" w:eastAsiaTheme="minorEastAsia" w:cstheme="minorEastAsia"/>
          <w:b w:val="0"/>
          <w:bCs w:val="0"/>
          <w:kern w:val="0"/>
          <w:sz w:val="28"/>
          <w:szCs w:val="28"/>
        </w:rPr>
      </w:pPr>
      <w:r>
        <w:rPr>
          <w:rFonts w:hint="eastAsia" w:asciiTheme="minorEastAsia" w:hAnsiTheme="minorEastAsia" w:eastAsiaTheme="minorEastAsia" w:cstheme="minorEastAsia"/>
          <w:b w:val="0"/>
          <w:bCs w:val="0"/>
          <w:sz w:val="28"/>
          <w:szCs w:val="28"/>
        </w:rPr>
        <w:drawing>
          <wp:anchor distT="0" distB="0" distL="114300" distR="114300" simplePos="0" relativeHeight="251661312" behindDoc="0" locked="0" layoutInCell="1" allowOverlap="1">
            <wp:simplePos x="0" y="0"/>
            <wp:positionH relativeFrom="column">
              <wp:posOffset>473710</wp:posOffset>
            </wp:positionH>
            <wp:positionV relativeFrom="paragraph">
              <wp:posOffset>-12065</wp:posOffset>
            </wp:positionV>
            <wp:extent cx="3888105" cy="1537335"/>
            <wp:effectExtent l="0" t="0" r="17145" b="5715"/>
            <wp:wrapSquare wrapText="bothSides"/>
            <wp:docPr id="5"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IMG_256"/>
                    <pic:cNvPicPr>
                      <a:picLocks noChangeAspect="1"/>
                    </pic:cNvPicPr>
                  </pic:nvPicPr>
                  <pic:blipFill>
                    <a:blip r:embed="rId6"/>
                    <a:stretch>
                      <a:fillRect/>
                    </a:stretch>
                  </pic:blipFill>
                  <pic:spPr>
                    <a:xfrm>
                      <a:off x="0" y="0"/>
                      <a:ext cx="3888105" cy="1537335"/>
                    </a:xfrm>
                    <a:prstGeom prst="rect">
                      <a:avLst/>
                    </a:prstGeom>
                    <a:noFill/>
                    <a:ln w="9525">
                      <a:noFill/>
                    </a:ln>
                  </pic:spPr>
                </pic:pic>
              </a:graphicData>
            </a:graphic>
          </wp:anchor>
        </w:drawing>
      </w:r>
    </w:p>
    <w:p w14:paraId="0359CB6C">
      <w:pPr>
        <w:pageBreakBefore w:val="0"/>
        <w:kinsoku/>
        <w:wordWrap/>
        <w:overflowPunct/>
        <w:topLinePunct w:val="0"/>
        <w:autoSpaceDE/>
        <w:autoSpaceDN/>
        <w:bidi w:val="0"/>
        <w:adjustRightInd/>
        <w:snapToGrid/>
        <w:spacing w:line="400" w:lineRule="exact"/>
        <w:ind w:firstLine="480"/>
        <w:jc w:val="left"/>
        <w:textAlignment w:val="auto"/>
        <w:rPr>
          <w:rFonts w:hint="eastAsia" w:asciiTheme="minorEastAsia" w:hAnsiTheme="minorEastAsia" w:eastAsiaTheme="minorEastAsia" w:cstheme="minorEastAsia"/>
          <w:b w:val="0"/>
          <w:bCs w:val="0"/>
          <w:kern w:val="0"/>
          <w:sz w:val="28"/>
          <w:szCs w:val="28"/>
        </w:rPr>
      </w:pPr>
    </w:p>
    <w:p w14:paraId="7339F2C6">
      <w:pPr>
        <w:pageBreakBefore w:val="0"/>
        <w:kinsoku/>
        <w:wordWrap/>
        <w:overflowPunct/>
        <w:topLinePunct w:val="0"/>
        <w:autoSpaceDE/>
        <w:autoSpaceDN/>
        <w:bidi w:val="0"/>
        <w:adjustRightInd/>
        <w:snapToGrid/>
        <w:spacing w:line="400" w:lineRule="exact"/>
        <w:ind w:firstLine="480"/>
        <w:jc w:val="left"/>
        <w:textAlignment w:val="auto"/>
        <w:rPr>
          <w:rFonts w:hint="eastAsia" w:asciiTheme="minorEastAsia" w:hAnsiTheme="minorEastAsia" w:eastAsiaTheme="minorEastAsia" w:cstheme="minorEastAsia"/>
          <w:b w:val="0"/>
          <w:bCs w:val="0"/>
          <w:kern w:val="0"/>
          <w:sz w:val="28"/>
          <w:szCs w:val="28"/>
        </w:rPr>
      </w:pPr>
    </w:p>
    <w:p w14:paraId="7C968C9E">
      <w:pPr>
        <w:pageBreakBefore w:val="0"/>
        <w:kinsoku/>
        <w:wordWrap/>
        <w:overflowPunct/>
        <w:topLinePunct w:val="0"/>
        <w:autoSpaceDE/>
        <w:autoSpaceDN/>
        <w:bidi w:val="0"/>
        <w:adjustRightInd/>
        <w:snapToGrid/>
        <w:spacing w:line="400" w:lineRule="exact"/>
        <w:ind w:firstLine="480"/>
        <w:jc w:val="left"/>
        <w:textAlignment w:val="auto"/>
        <w:rPr>
          <w:rFonts w:hint="eastAsia" w:asciiTheme="minorEastAsia" w:hAnsiTheme="minorEastAsia" w:eastAsiaTheme="minorEastAsia" w:cstheme="minorEastAsia"/>
          <w:b w:val="0"/>
          <w:bCs w:val="0"/>
          <w:kern w:val="0"/>
          <w:sz w:val="28"/>
          <w:szCs w:val="28"/>
        </w:rPr>
      </w:pPr>
    </w:p>
    <w:p w14:paraId="25AB61DA">
      <w:pPr>
        <w:pageBreakBefore w:val="0"/>
        <w:kinsoku/>
        <w:wordWrap/>
        <w:overflowPunct/>
        <w:topLinePunct w:val="0"/>
        <w:autoSpaceDE/>
        <w:autoSpaceDN/>
        <w:bidi w:val="0"/>
        <w:adjustRightInd/>
        <w:snapToGrid/>
        <w:spacing w:line="400" w:lineRule="exact"/>
        <w:ind w:firstLine="480"/>
        <w:jc w:val="left"/>
        <w:textAlignment w:val="auto"/>
        <w:rPr>
          <w:rFonts w:hint="eastAsia" w:asciiTheme="minorEastAsia" w:hAnsiTheme="minorEastAsia" w:eastAsiaTheme="minorEastAsia" w:cstheme="minorEastAsia"/>
          <w:b w:val="0"/>
          <w:bCs w:val="0"/>
          <w:kern w:val="0"/>
          <w:sz w:val="28"/>
          <w:szCs w:val="28"/>
        </w:rPr>
      </w:pPr>
    </w:p>
    <w:p w14:paraId="38FE5E30">
      <w:pPr>
        <w:pageBreakBefore w:val="0"/>
        <w:kinsoku/>
        <w:wordWrap/>
        <w:overflowPunct/>
        <w:topLinePunct w:val="0"/>
        <w:autoSpaceDE/>
        <w:autoSpaceDN/>
        <w:bidi w:val="0"/>
        <w:adjustRightInd/>
        <w:snapToGrid/>
        <w:spacing w:line="400" w:lineRule="exact"/>
        <w:ind w:firstLine="480"/>
        <w:jc w:val="left"/>
        <w:textAlignment w:val="auto"/>
        <w:rPr>
          <w:rFonts w:hint="eastAsia" w:asciiTheme="minorEastAsia" w:hAnsiTheme="minorEastAsia" w:eastAsiaTheme="minorEastAsia" w:cstheme="minorEastAsia"/>
          <w:b w:val="0"/>
          <w:bCs w:val="0"/>
          <w:kern w:val="0"/>
          <w:sz w:val="28"/>
          <w:szCs w:val="28"/>
        </w:rPr>
      </w:pPr>
    </w:p>
    <w:p w14:paraId="39E8B551">
      <w:pPr>
        <w:pageBreakBefore w:val="0"/>
        <w:kinsoku/>
        <w:wordWrap/>
        <w:overflowPunct/>
        <w:topLinePunct w:val="0"/>
        <w:autoSpaceDE/>
        <w:autoSpaceDN/>
        <w:bidi w:val="0"/>
        <w:adjustRightInd/>
        <w:snapToGrid/>
        <w:spacing w:line="400" w:lineRule="exact"/>
        <w:ind w:firstLine="480"/>
        <w:jc w:val="left"/>
        <w:textAlignment w:val="auto"/>
        <w:rPr>
          <w:rFonts w:hint="eastAsia" w:asciiTheme="minorEastAsia" w:hAnsiTheme="minorEastAsia" w:eastAsiaTheme="minorEastAsia" w:cstheme="minorEastAsia"/>
          <w:b w:val="0"/>
          <w:bCs w:val="0"/>
          <w:kern w:val="0"/>
          <w:sz w:val="28"/>
          <w:szCs w:val="28"/>
        </w:rPr>
      </w:pPr>
    </w:p>
    <w:p w14:paraId="333E6485">
      <w:pPr>
        <w:pageBreakBefore w:val="0"/>
        <w:kinsoku/>
        <w:wordWrap/>
        <w:overflowPunct/>
        <w:topLinePunct w:val="0"/>
        <w:autoSpaceDE/>
        <w:autoSpaceDN/>
        <w:bidi w:val="0"/>
        <w:adjustRightInd/>
        <w:snapToGrid/>
        <w:spacing w:line="400" w:lineRule="exact"/>
        <w:ind w:firstLine="480"/>
        <w:jc w:val="left"/>
        <w:textAlignment w:val="auto"/>
        <w:rPr>
          <w:rFonts w:hint="eastAsia" w:asciiTheme="minorEastAsia" w:hAnsiTheme="minorEastAsia" w:eastAsiaTheme="minorEastAsia" w:cstheme="minorEastAsia"/>
          <w:b w:val="0"/>
          <w:bCs w:val="0"/>
          <w:kern w:val="0"/>
          <w:sz w:val="28"/>
          <w:szCs w:val="28"/>
        </w:rPr>
      </w:pPr>
    </w:p>
    <w:p w14:paraId="6064C6F0">
      <w:pPr>
        <w:pageBreakBefore w:val="0"/>
        <w:kinsoku/>
        <w:wordWrap/>
        <w:overflowPunct/>
        <w:topLinePunct w:val="0"/>
        <w:autoSpaceDE/>
        <w:autoSpaceDN/>
        <w:bidi w:val="0"/>
        <w:adjustRightInd/>
        <w:snapToGrid/>
        <w:spacing w:line="400" w:lineRule="exact"/>
        <w:ind w:firstLine="480"/>
        <w:jc w:val="left"/>
        <w:textAlignment w:val="auto"/>
        <w:rPr>
          <w:rFonts w:hint="eastAsia" w:asciiTheme="minorEastAsia" w:hAnsiTheme="minorEastAsia" w:eastAsiaTheme="minorEastAsia" w:cstheme="minorEastAsia"/>
          <w:b w:val="0"/>
          <w:bCs w:val="0"/>
          <w:kern w:val="0"/>
          <w:sz w:val="28"/>
          <w:szCs w:val="28"/>
        </w:rPr>
      </w:pPr>
      <w:r>
        <w:rPr>
          <w:rFonts w:hint="eastAsia" w:asciiTheme="minorEastAsia" w:hAnsiTheme="minorEastAsia" w:eastAsiaTheme="minorEastAsia" w:cstheme="minorEastAsia"/>
          <w:b w:val="0"/>
          <w:bCs w:val="0"/>
          <w:sz w:val="28"/>
          <w:szCs w:val="28"/>
        </w:rPr>
        <w:drawing>
          <wp:anchor distT="0" distB="0" distL="114300" distR="114300" simplePos="0" relativeHeight="251663360" behindDoc="0" locked="0" layoutInCell="1" allowOverlap="1">
            <wp:simplePos x="0" y="0"/>
            <wp:positionH relativeFrom="column">
              <wp:posOffset>-60325</wp:posOffset>
            </wp:positionH>
            <wp:positionV relativeFrom="paragraph">
              <wp:posOffset>201930</wp:posOffset>
            </wp:positionV>
            <wp:extent cx="2430145" cy="1624965"/>
            <wp:effectExtent l="0" t="0" r="8255" b="13335"/>
            <wp:wrapSquare wrapText="bothSides"/>
            <wp:docPr id="7"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descr="IMG_256"/>
                    <pic:cNvPicPr>
                      <a:picLocks noChangeAspect="1"/>
                    </pic:cNvPicPr>
                  </pic:nvPicPr>
                  <pic:blipFill>
                    <a:blip r:embed="rId7"/>
                    <a:stretch>
                      <a:fillRect/>
                    </a:stretch>
                  </pic:blipFill>
                  <pic:spPr>
                    <a:xfrm>
                      <a:off x="0" y="0"/>
                      <a:ext cx="2430145" cy="1624965"/>
                    </a:xfrm>
                    <a:prstGeom prst="rect">
                      <a:avLst/>
                    </a:prstGeom>
                    <a:noFill/>
                    <a:ln w="9525">
                      <a:noFill/>
                    </a:ln>
                  </pic:spPr>
                </pic:pic>
              </a:graphicData>
            </a:graphic>
          </wp:anchor>
        </w:drawing>
      </w:r>
    </w:p>
    <w:p w14:paraId="1A7730E5">
      <w:pPr>
        <w:pageBreakBefore w:val="0"/>
        <w:kinsoku/>
        <w:wordWrap/>
        <w:overflowPunct/>
        <w:topLinePunct w:val="0"/>
        <w:autoSpaceDE/>
        <w:autoSpaceDN/>
        <w:bidi w:val="0"/>
        <w:adjustRightInd/>
        <w:snapToGrid/>
        <w:spacing w:line="400" w:lineRule="exact"/>
        <w:ind w:firstLine="480"/>
        <w:jc w:val="left"/>
        <w:textAlignment w:val="auto"/>
        <w:rPr>
          <w:rFonts w:hint="eastAsia" w:asciiTheme="minorEastAsia" w:hAnsiTheme="minorEastAsia" w:eastAsiaTheme="minorEastAsia" w:cstheme="minorEastAsia"/>
          <w:b w:val="0"/>
          <w:bCs w:val="0"/>
          <w:kern w:val="0"/>
          <w:sz w:val="28"/>
          <w:szCs w:val="28"/>
        </w:rPr>
      </w:pPr>
      <w:r>
        <w:rPr>
          <w:rFonts w:hint="eastAsia" w:asciiTheme="minorEastAsia" w:hAnsiTheme="minorEastAsia" w:eastAsiaTheme="minorEastAsia" w:cstheme="minorEastAsia"/>
          <w:b w:val="0"/>
          <w:bCs w:val="0"/>
          <w:sz w:val="28"/>
          <w:szCs w:val="28"/>
        </w:rPr>
        <w:drawing>
          <wp:anchor distT="0" distB="0" distL="114300" distR="114300" simplePos="0" relativeHeight="251665408" behindDoc="0" locked="0" layoutInCell="1" allowOverlap="1">
            <wp:simplePos x="0" y="0"/>
            <wp:positionH relativeFrom="column">
              <wp:posOffset>604520</wp:posOffset>
            </wp:positionH>
            <wp:positionV relativeFrom="paragraph">
              <wp:posOffset>73660</wp:posOffset>
            </wp:positionV>
            <wp:extent cx="2178050" cy="1586865"/>
            <wp:effectExtent l="0" t="0" r="12700" b="13335"/>
            <wp:wrapNone/>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r:embed="rId8"/>
                    <a:stretch>
                      <a:fillRect/>
                    </a:stretch>
                  </pic:blipFill>
                  <pic:spPr>
                    <a:xfrm>
                      <a:off x="0" y="0"/>
                      <a:ext cx="2178050" cy="1586865"/>
                    </a:xfrm>
                    <a:prstGeom prst="rect">
                      <a:avLst/>
                    </a:prstGeom>
                  </pic:spPr>
                </pic:pic>
              </a:graphicData>
            </a:graphic>
          </wp:anchor>
        </w:drawing>
      </w:r>
    </w:p>
    <w:p w14:paraId="66A3CE55">
      <w:pPr>
        <w:pageBreakBefore w:val="0"/>
        <w:kinsoku/>
        <w:wordWrap/>
        <w:overflowPunct/>
        <w:topLinePunct w:val="0"/>
        <w:autoSpaceDE/>
        <w:autoSpaceDN/>
        <w:bidi w:val="0"/>
        <w:adjustRightInd/>
        <w:snapToGrid/>
        <w:spacing w:line="400" w:lineRule="exact"/>
        <w:ind w:firstLine="480"/>
        <w:jc w:val="left"/>
        <w:textAlignment w:val="auto"/>
        <w:rPr>
          <w:rFonts w:hint="eastAsia" w:asciiTheme="minorEastAsia" w:hAnsiTheme="minorEastAsia" w:eastAsiaTheme="minorEastAsia" w:cstheme="minorEastAsia"/>
          <w:b w:val="0"/>
          <w:bCs w:val="0"/>
          <w:kern w:val="0"/>
          <w:sz w:val="28"/>
          <w:szCs w:val="28"/>
        </w:rPr>
      </w:pPr>
    </w:p>
    <w:p w14:paraId="50B0D818">
      <w:pPr>
        <w:pageBreakBefore w:val="0"/>
        <w:kinsoku/>
        <w:wordWrap/>
        <w:overflowPunct/>
        <w:topLinePunct w:val="0"/>
        <w:autoSpaceDE/>
        <w:autoSpaceDN/>
        <w:bidi w:val="0"/>
        <w:adjustRightInd/>
        <w:snapToGrid/>
        <w:spacing w:line="400" w:lineRule="exact"/>
        <w:ind w:firstLine="480"/>
        <w:jc w:val="left"/>
        <w:textAlignment w:val="auto"/>
        <w:rPr>
          <w:rFonts w:hint="eastAsia" w:asciiTheme="minorEastAsia" w:hAnsiTheme="minorEastAsia" w:eastAsiaTheme="minorEastAsia" w:cstheme="minorEastAsia"/>
          <w:b w:val="0"/>
          <w:bCs w:val="0"/>
          <w:kern w:val="0"/>
          <w:sz w:val="28"/>
          <w:szCs w:val="28"/>
        </w:rPr>
      </w:pPr>
    </w:p>
    <w:p w14:paraId="74A265F1">
      <w:pPr>
        <w:pageBreakBefore w:val="0"/>
        <w:kinsoku/>
        <w:wordWrap/>
        <w:overflowPunct/>
        <w:topLinePunct w:val="0"/>
        <w:autoSpaceDE/>
        <w:autoSpaceDN/>
        <w:bidi w:val="0"/>
        <w:adjustRightInd/>
        <w:snapToGrid/>
        <w:spacing w:line="400" w:lineRule="exact"/>
        <w:ind w:firstLine="480"/>
        <w:jc w:val="left"/>
        <w:textAlignment w:val="auto"/>
        <w:rPr>
          <w:rFonts w:hint="eastAsia" w:asciiTheme="minorEastAsia" w:hAnsiTheme="minorEastAsia" w:eastAsiaTheme="minorEastAsia" w:cstheme="minorEastAsia"/>
          <w:b w:val="0"/>
          <w:bCs w:val="0"/>
          <w:kern w:val="0"/>
          <w:sz w:val="28"/>
          <w:szCs w:val="28"/>
        </w:rPr>
      </w:pPr>
    </w:p>
    <w:p w14:paraId="124515CD">
      <w:pPr>
        <w:pageBreakBefore w:val="0"/>
        <w:kinsoku/>
        <w:wordWrap/>
        <w:overflowPunct/>
        <w:topLinePunct w:val="0"/>
        <w:autoSpaceDE/>
        <w:autoSpaceDN/>
        <w:bidi w:val="0"/>
        <w:adjustRightInd/>
        <w:snapToGrid/>
        <w:spacing w:line="400" w:lineRule="exact"/>
        <w:ind w:firstLine="480"/>
        <w:jc w:val="left"/>
        <w:textAlignment w:val="auto"/>
        <w:rPr>
          <w:rFonts w:hint="eastAsia" w:asciiTheme="minorEastAsia" w:hAnsiTheme="minorEastAsia" w:eastAsiaTheme="minorEastAsia" w:cstheme="minorEastAsia"/>
          <w:b w:val="0"/>
          <w:bCs w:val="0"/>
          <w:kern w:val="0"/>
          <w:sz w:val="28"/>
          <w:szCs w:val="28"/>
        </w:rPr>
      </w:pPr>
    </w:p>
    <w:p w14:paraId="2421769A">
      <w:pPr>
        <w:pageBreakBefore w:val="0"/>
        <w:kinsoku/>
        <w:wordWrap/>
        <w:overflowPunct/>
        <w:topLinePunct w:val="0"/>
        <w:autoSpaceDE/>
        <w:autoSpaceDN/>
        <w:bidi w:val="0"/>
        <w:adjustRightInd/>
        <w:snapToGrid/>
        <w:spacing w:line="400" w:lineRule="exact"/>
        <w:ind w:firstLine="480"/>
        <w:jc w:val="left"/>
        <w:textAlignment w:val="auto"/>
        <w:rPr>
          <w:rFonts w:hint="eastAsia" w:asciiTheme="minorEastAsia" w:hAnsiTheme="minorEastAsia" w:eastAsiaTheme="minorEastAsia" w:cstheme="minorEastAsia"/>
          <w:b w:val="0"/>
          <w:bCs w:val="0"/>
          <w:kern w:val="0"/>
          <w:sz w:val="28"/>
          <w:szCs w:val="28"/>
        </w:rPr>
      </w:pPr>
    </w:p>
    <w:p w14:paraId="42ADBC38">
      <w:pPr>
        <w:pageBreakBefore w:val="0"/>
        <w:kinsoku/>
        <w:wordWrap/>
        <w:overflowPunct/>
        <w:topLinePunct w:val="0"/>
        <w:autoSpaceDE/>
        <w:autoSpaceDN/>
        <w:bidi w:val="0"/>
        <w:adjustRightInd/>
        <w:snapToGrid/>
        <w:spacing w:line="400" w:lineRule="exact"/>
        <w:ind w:firstLine="480"/>
        <w:jc w:val="left"/>
        <w:textAlignment w:val="auto"/>
        <w:rPr>
          <w:rFonts w:hint="eastAsia" w:asciiTheme="minorEastAsia" w:hAnsiTheme="minorEastAsia" w:eastAsiaTheme="minorEastAsia" w:cstheme="minorEastAsia"/>
          <w:b w:val="0"/>
          <w:bCs w:val="0"/>
          <w:kern w:val="0"/>
          <w:sz w:val="28"/>
          <w:szCs w:val="28"/>
        </w:rPr>
      </w:pPr>
    </w:p>
    <w:p w14:paraId="1388CBBC">
      <w:pPr>
        <w:pageBreakBefore w:val="0"/>
        <w:kinsoku/>
        <w:wordWrap/>
        <w:overflowPunct/>
        <w:topLinePunct w:val="0"/>
        <w:autoSpaceDE/>
        <w:autoSpaceDN/>
        <w:bidi w:val="0"/>
        <w:adjustRightInd/>
        <w:snapToGrid/>
        <w:spacing w:line="400" w:lineRule="exact"/>
        <w:ind w:firstLine="480"/>
        <w:jc w:val="left"/>
        <w:textAlignment w:val="auto"/>
        <w:rPr>
          <w:rFonts w:hint="eastAsia" w:asciiTheme="minorEastAsia" w:hAnsiTheme="minorEastAsia" w:eastAsiaTheme="minorEastAsia" w:cstheme="minorEastAsia"/>
          <w:b w:val="0"/>
          <w:bCs w:val="0"/>
          <w:kern w:val="0"/>
          <w:sz w:val="28"/>
          <w:szCs w:val="28"/>
        </w:rPr>
      </w:pPr>
    </w:p>
    <w:p w14:paraId="1551702F">
      <w:pPr>
        <w:pageBreakBefore w:val="0"/>
        <w:kinsoku/>
        <w:wordWrap/>
        <w:overflowPunct/>
        <w:topLinePunct w:val="0"/>
        <w:autoSpaceDE/>
        <w:autoSpaceDN/>
        <w:bidi w:val="0"/>
        <w:adjustRightInd/>
        <w:snapToGrid/>
        <w:spacing w:line="400" w:lineRule="exact"/>
        <w:ind w:firstLine="480"/>
        <w:jc w:val="left"/>
        <w:textAlignment w:val="auto"/>
        <w:rPr>
          <w:rFonts w:hint="eastAsia" w:asciiTheme="minorEastAsia" w:hAnsiTheme="minorEastAsia" w:eastAsiaTheme="minorEastAsia" w:cstheme="minorEastAsia"/>
          <w:b w:val="0"/>
          <w:bCs w:val="0"/>
          <w:kern w:val="0"/>
          <w:sz w:val="28"/>
          <w:szCs w:val="28"/>
        </w:rPr>
      </w:pPr>
    </w:p>
    <w:p w14:paraId="6498C9AC">
      <w:pPr>
        <w:pageBreakBefore w:val="0"/>
        <w:kinsoku/>
        <w:wordWrap/>
        <w:overflowPunct/>
        <w:topLinePunct w:val="0"/>
        <w:autoSpaceDE/>
        <w:autoSpaceDN/>
        <w:bidi w:val="0"/>
        <w:adjustRightInd/>
        <w:snapToGrid/>
        <w:spacing w:line="400" w:lineRule="exact"/>
        <w:ind w:firstLine="480"/>
        <w:jc w:val="left"/>
        <w:textAlignment w:val="auto"/>
        <w:rPr>
          <w:rFonts w:hint="eastAsia" w:asciiTheme="minorEastAsia" w:hAnsiTheme="minorEastAsia" w:eastAsiaTheme="minorEastAsia" w:cstheme="minorEastAsia"/>
          <w:b w:val="0"/>
          <w:bCs w:val="0"/>
          <w:kern w:val="0"/>
          <w:sz w:val="28"/>
          <w:szCs w:val="28"/>
        </w:rPr>
      </w:pPr>
    </w:p>
    <w:p w14:paraId="657D0D3E">
      <w:pPr>
        <w:pageBreakBefore w:val="0"/>
        <w:kinsoku/>
        <w:wordWrap/>
        <w:overflowPunct/>
        <w:topLinePunct w:val="0"/>
        <w:autoSpaceDE/>
        <w:autoSpaceDN/>
        <w:bidi w:val="0"/>
        <w:adjustRightInd/>
        <w:snapToGrid/>
        <w:spacing w:line="400" w:lineRule="exact"/>
        <w:ind w:firstLine="480"/>
        <w:jc w:val="left"/>
        <w:textAlignment w:val="auto"/>
        <w:rPr>
          <w:rFonts w:hint="eastAsia" w:asciiTheme="minorEastAsia" w:hAnsiTheme="minorEastAsia" w:eastAsiaTheme="minorEastAsia" w:cstheme="minorEastAsia"/>
          <w:b w:val="0"/>
          <w:bCs w:val="0"/>
          <w:kern w:val="0"/>
          <w:sz w:val="28"/>
          <w:szCs w:val="28"/>
        </w:rPr>
      </w:pPr>
      <w:r>
        <w:rPr>
          <w:rFonts w:hint="eastAsia" w:asciiTheme="minorEastAsia" w:hAnsiTheme="minorEastAsia" w:eastAsiaTheme="minorEastAsia" w:cstheme="minorEastAsia"/>
          <w:b w:val="0"/>
          <w:bCs w:val="0"/>
          <w:sz w:val="28"/>
          <w:szCs w:val="28"/>
        </w:rPr>
        <w:drawing>
          <wp:anchor distT="0" distB="0" distL="114300" distR="114300" simplePos="0" relativeHeight="251664384" behindDoc="0" locked="0" layoutInCell="1" allowOverlap="1">
            <wp:simplePos x="0" y="0"/>
            <wp:positionH relativeFrom="column">
              <wp:posOffset>3098165</wp:posOffset>
            </wp:positionH>
            <wp:positionV relativeFrom="paragraph">
              <wp:posOffset>180340</wp:posOffset>
            </wp:positionV>
            <wp:extent cx="2284730" cy="1712595"/>
            <wp:effectExtent l="0" t="0" r="1270" b="1905"/>
            <wp:wrapNone/>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9"/>
                    <a:stretch>
                      <a:fillRect/>
                    </a:stretch>
                  </pic:blipFill>
                  <pic:spPr>
                    <a:xfrm>
                      <a:off x="0" y="0"/>
                      <a:ext cx="2284730" cy="1712595"/>
                    </a:xfrm>
                    <a:prstGeom prst="rect">
                      <a:avLst/>
                    </a:prstGeom>
                  </pic:spPr>
                </pic:pic>
              </a:graphicData>
            </a:graphic>
          </wp:anchor>
        </w:drawing>
      </w:r>
    </w:p>
    <w:p w14:paraId="76E80800">
      <w:pPr>
        <w:pageBreakBefore w:val="0"/>
        <w:kinsoku/>
        <w:wordWrap/>
        <w:overflowPunct/>
        <w:topLinePunct w:val="0"/>
        <w:autoSpaceDE/>
        <w:autoSpaceDN/>
        <w:bidi w:val="0"/>
        <w:adjustRightInd/>
        <w:snapToGrid/>
        <w:spacing w:line="400" w:lineRule="exact"/>
        <w:ind w:firstLine="480"/>
        <w:jc w:val="left"/>
        <w:textAlignment w:val="auto"/>
        <w:rPr>
          <w:rFonts w:hint="eastAsia" w:asciiTheme="minorEastAsia" w:hAnsiTheme="minorEastAsia" w:eastAsiaTheme="minorEastAsia" w:cstheme="minorEastAsia"/>
          <w:b w:val="0"/>
          <w:bCs w:val="0"/>
          <w:kern w:val="0"/>
          <w:sz w:val="28"/>
          <w:szCs w:val="28"/>
        </w:rPr>
      </w:pPr>
      <w:r>
        <w:rPr>
          <w:rFonts w:hint="eastAsia" w:asciiTheme="minorEastAsia" w:hAnsiTheme="minorEastAsia" w:eastAsiaTheme="minorEastAsia" w:cstheme="minorEastAsia"/>
          <w:b w:val="0"/>
          <w:bCs w:val="0"/>
          <w:sz w:val="28"/>
          <w:szCs w:val="28"/>
        </w:rPr>
        <w:drawing>
          <wp:anchor distT="0" distB="0" distL="114300" distR="114300" simplePos="0" relativeHeight="251666432" behindDoc="0" locked="0" layoutInCell="1" allowOverlap="1">
            <wp:simplePos x="0" y="0"/>
            <wp:positionH relativeFrom="column">
              <wp:posOffset>-85725</wp:posOffset>
            </wp:positionH>
            <wp:positionV relativeFrom="paragraph">
              <wp:posOffset>49530</wp:posOffset>
            </wp:positionV>
            <wp:extent cx="2392680" cy="1595755"/>
            <wp:effectExtent l="0" t="0" r="7620" b="4445"/>
            <wp:wrapNone/>
            <wp:docPr id="1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pic:cNvPicPr>
                      <a:picLocks noChangeAspect="1"/>
                    </pic:cNvPicPr>
                  </pic:nvPicPr>
                  <pic:blipFill>
                    <a:blip r:embed="rId10"/>
                    <a:stretch>
                      <a:fillRect/>
                    </a:stretch>
                  </pic:blipFill>
                  <pic:spPr>
                    <a:xfrm>
                      <a:off x="0" y="0"/>
                      <a:ext cx="2392680" cy="1595755"/>
                    </a:xfrm>
                    <a:prstGeom prst="rect">
                      <a:avLst/>
                    </a:prstGeom>
                  </pic:spPr>
                </pic:pic>
              </a:graphicData>
            </a:graphic>
          </wp:anchor>
        </w:drawing>
      </w:r>
    </w:p>
    <w:p w14:paraId="5F9651D9">
      <w:pPr>
        <w:pageBreakBefore w:val="0"/>
        <w:kinsoku/>
        <w:wordWrap/>
        <w:overflowPunct/>
        <w:topLinePunct w:val="0"/>
        <w:autoSpaceDE/>
        <w:autoSpaceDN/>
        <w:bidi w:val="0"/>
        <w:adjustRightInd/>
        <w:snapToGrid/>
        <w:spacing w:line="400" w:lineRule="exact"/>
        <w:ind w:firstLine="480"/>
        <w:jc w:val="left"/>
        <w:textAlignment w:val="auto"/>
        <w:rPr>
          <w:rFonts w:hint="eastAsia" w:asciiTheme="minorEastAsia" w:hAnsiTheme="minorEastAsia" w:eastAsiaTheme="minorEastAsia" w:cstheme="minorEastAsia"/>
          <w:b w:val="0"/>
          <w:bCs w:val="0"/>
          <w:kern w:val="0"/>
          <w:sz w:val="28"/>
          <w:szCs w:val="28"/>
        </w:rPr>
      </w:pPr>
    </w:p>
    <w:p w14:paraId="6FA5D201">
      <w:pPr>
        <w:pageBreakBefore w:val="0"/>
        <w:kinsoku/>
        <w:wordWrap/>
        <w:overflowPunct/>
        <w:topLinePunct w:val="0"/>
        <w:autoSpaceDE/>
        <w:autoSpaceDN/>
        <w:bidi w:val="0"/>
        <w:adjustRightInd/>
        <w:snapToGrid/>
        <w:spacing w:line="400" w:lineRule="exact"/>
        <w:ind w:firstLine="480"/>
        <w:jc w:val="left"/>
        <w:textAlignment w:val="auto"/>
        <w:rPr>
          <w:rFonts w:hint="eastAsia" w:asciiTheme="minorEastAsia" w:hAnsiTheme="minorEastAsia" w:eastAsiaTheme="minorEastAsia" w:cstheme="minorEastAsia"/>
          <w:b w:val="0"/>
          <w:bCs w:val="0"/>
          <w:kern w:val="0"/>
          <w:sz w:val="28"/>
          <w:szCs w:val="28"/>
        </w:rPr>
      </w:pPr>
    </w:p>
    <w:p w14:paraId="3F904CC3">
      <w:pPr>
        <w:pageBreakBefore w:val="0"/>
        <w:kinsoku/>
        <w:wordWrap/>
        <w:overflowPunct/>
        <w:topLinePunct w:val="0"/>
        <w:autoSpaceDE/>
        <w:autoSpaceDN/>
        <w:bidi w:val="0"/>
        <w:adjustRightInd/>
        <w:snapToGrid/>
        <w:spacing w:line="400" w:lineRule="exact"/>
        <w:ind w:firstLine="480"/>
        <w:jc w:val="left"/>
        <w:textAlignment w:val="auto"/>
        <w:rPr>
          <w:rFonts w:hint="eastAsia" w:asciiTheme="minorEastAsia" w:hAnsiTheme="minorEastAsia" w:eastAsiaTheme="minorEastAsia" w:cstheme="minorEastAsia"/>
          <w:b w:val="0"/>
          <w:bCs w:val="0"/>
          <w:kern w:val="0"/>
          <w:sz w:val="28"/>
          <w:szCs w:val="28"/>
        </w:rPr>
      </w:pPr>
    </w:p>
    <w:p w14:paraId="18BD3202">
      <w:pPr>
        <w:pageBreakBefore w:val="0"/>
        <w:kinsoku/>
        <w:wordWrap/>
        <w:overflowPunct/>
        <w:topLinePunct w:val="0"/>
        <w:autoSpaceDE/>
        <w:autoSpaceDN/>
        <w:bidi w:val="0"/>
        <w:adjustRightInd/>
        <w:snapToGrid/>
        <w:spacing w:line="400" w:lineRule="exact"/>
        <w:ind w:firstLine="480"/>
        <w:jc w:val="left"/>
        <w:textAlignment w:val="auto"/>
        <w:rPr>
          <w:rFonts w:hint="eastAsia" w:asciiTheme="minorEastAsia" w:hAnsiTheme="minorEastAsia" w:eastAsiaTheme="minorEastAsia" w:cstheme="minorEastAsia"/>
          <w:b w:val="0"/>
          <w:bCs w:val="0"/>
          <w:kern w:val="0"/>
          <w:sz w:val="28"/>
          <w:szCs w:val="28"/>
        </w:rPr>
      </w:pPr>
    </w:p>
    <w:p w14:paraId="244E4682">
      <w:pPr>
        <w:pageBreakBefore w:val="0"/>
        <w:kinsoku/>
        <w:wordWrap/>
        <w:overflowPunct/>
        <w:topLinePunct w:val="0"/>
        <w:autoSpaceDE/>
        <w:autoSpaceDN/>
        <w:bidi w:val="0"/>
        <w:adjustRightInd/>
        <w:snapToGrid/>
        <w:spacing w:line="400" w:lineRule="exact"/>
        <w:ind w:firstLine="480"/>
        <w:jc w:val="left"/>
        <w:textAlignment w:val="auto"/>
        <w:rPr>
          <w:rFonts w:hint="eastAsia" w:asciiTheme="minorEastAsia" w:hAnsiTheme="minorEastAsia" w:eastAsiaTheme="minorEastAsia" w:cstheme="minorEastAsia"/>
          <w:b w:val="0"/>
          <w:bCs w:val="0"/>
          <w:kern w:val="0"/>
          <w:sz w:val="28"/>
          <w:szCs w:val="28"/>
        </w:rPr>
      </w:pPr>
    </w:p>
    <w:p w14:paraId="1B5D0ABC">
      <w:pPr>
        <w:pageBreakBefore w:val="0"/>
        <w:kinsoku/>
        <w:wordWrap/>
        <w:overflowPunct/>
        <w:topLinePunct w:val="0"/>
        <w:autoSpaceDE/>
        <w:autoSpaceDN/>
        <w:bidi w:val="0"/>
        <w:adjustRightInd/>
        <w:snapToGrid/>
        <w:spacing w:line="400" w:lineRule="exact"/>
        <w:ind w:firstLine="480"/>
        <w:jc w:val="left"/>
        <w:textAlignment w:val="auto"/>
        <w:rPr>
          <w:rFonts w:hint="eastAsia" w:asciiTheme="minorEastAsia" w:hAnsiTheme="minorEastAsia" w:eastAsiaTheme="minorEastAsia" w:cstheme="minorEastAsia"/>
          <w:b w:val="0"/>
          <w:bCs w:val="0"/>
          <w:kern w:val="0"/>
          <w:sz w:val="28"/>
          <w:szCs w:val="28"/>
        </w:rPr>
      </w:pPr>
    </w:p>
    <w:p w14:paraId="4224FC9D">
      <w:pPr>
        <w:pageBreakBefore w:val="0"/>
        <w:kinsoku/>
        <w:wordWrap/>
        <w:overflowPunct/>
        <w:topLinePunct w:val="0"/>
        <w:autoSpaceDE/>
        <w:autoSpaceDN/>
        <w:bidi w:val="0"/>
        <w:adjustRightInd/>
        <w:snapToGrid/>
        <w:spacing w:line="400" w:lineRule="exact"/>
        <w:ind w:firstLine="480"/>
        <w:jc w:val="left"/>
        <w:textAlignment w:val="auto"/>
        <w:rPr>
          <w:rFonts w:hint="eastAsia" w:asciiTheme="minorEastAsia" w:hAnsiTheme="minorEastAsia" w:eastAsiaTheme="minorEastAsia" w:cstheme="minorEastAsia"/>
          <w:b w:val="0"/>
          <w:bCs w:val="0"/>
          <w:kern w:val="0"/>
          <w:sz w:val="28"/>
          <w:szCs w:val="28"/>
        </w:rPr>
      </w:pPr>
      <w:r>
        <w:rPr>
          <w:rFonts w:hint="eastAsia" w:asciiTheme="minorEastAsia" w:hAnsiTheme="minorEastAsia" w:eastAsiaTheme="minorEastAsia" w:cstheme="minorEastAsia"/>
          <w:b w:val="0"/>
          <w:bCs w:val="0"/>
          <w:sz w:val="28"/>
          <w:szCs w:val="28"/>
        </w:rPr>
        <w:drawing>
          <wp:anchor distT="0" distB="0" distL="114300" distR="114300" simplePos="0" relativeHeight="251662336" behindDoc="0" locked="0" layoutInCell="1" allowOverlap="1">
            <wp:simplePos x="0" y="0"/>
            <wp:positionH relativeFrom="column">
              <wp:posOffset>939800</wp:posOffset>
            </wp:positionH>
            <wp:positionV relativeFrom="paragraph">
              <wp:posOffset>84455</wp:posOffset>
            </wp:positionV>
            <wp:extent cx="3458845" cy="1775460"/>
            <wp:effectExtent l="0" t="0" r="8255" b="15240"/>
            <wp:wrapSquare wrapText="bothSides"/>
            <wp:docPr id="6"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descr="IMG_256"/>
                    <pic:cNvPicPr>
                      <a:picLocks noChangeAspect="1"/>
                    </pic:cNvPicPr>
                  </pic:nvPicPr>
                  <pic:blipFill>
                    <a:blip r:embed="rId11"/>
                    <a:stretch>
                      <a:fillRect/>
                    </a:stretch>
                  </pic:blipFill>
                  <pic:spPr>
                    <a:xfrm>
                      <a:off x="0" y="0"/>
                      <a:ext cx="3458845" cy="1775460"/>
                    </a:xfrm>
                    <a:prstGeom prst="rect">
                      <a:avLst/>
                    </a:prstGeom>
                    <a:noFill/>
                    <a:ln w="9525">
                      <a:noFill/>
                    </a:ln>
                  </pic:spPr>
                </pic:pic>
              </a:graphicData>
            </a:graphic>
          </wp:anchor>
        </w:drawing>
      </w:r>
    </w:p>
    <w:p w14:paraId="13E98195">
      <w:pPr>
        <w:pageBreakBefore w:val="0"/>
        <w:kinsoku/>
        <w:wordWrap/>
        <w:overflowPunct/>
        <w:topLinePunct w:val="0"/>
        <w:autoSpaceDE/>
        <w:autoSpaceDN/>
        <w:bidi w:val="0"/>
        <w:adjustRightInd/>
        <w:snapToGrid/>
        <w:spacing w:line="400" w:lineRule="exact"/>
        <w:ind w:firstLine="480"/>
        <w:jc w:val="left"/>
        <w:textAlignment w:val="auto"/>
        <w:rPr>
          <w:rFonts w:hint="eastAsia" w:asciiTheme="minorEastAsia" w:hAnsiTheme="minorEastAsia" w:eastAsiaTheme="minorEastAsia" w:cstheme="minorEastAsia"/>
          <w:b w:val="0"/>
          <w:bCs w:val="0"/>
          <w:kern w:val="0"/>
          <w:sz w:val="28"/>
          <w:szCs w:val="28"/>
        </w:rPr>
      </w:pPr>
    </w:p>
    <w:p w14:paraId="79656937">
      <w:pPr>
        <w:pageBreakBefore w:val="0"/>
        <w:kinsoku/>
        <w:wordWrap/>
        <w:overflowPunct/>
        <w:topLinePunct w:val="0"/>
        <w:autoSpaceDE/>
        <w:autoSpaceDN/>
        <w:bidi w:val="0"/>
        <w:adjustRightInd/>
        <w:snapToGrid/>
        <w:spacing w:line="400" w:lineRule="exact"/>
        <w:ind w:firstLine="480"/>
        <w:jc w:val="left"/>
        <w:textAlignment w:val="auto"/>
        <w:rPr>
          <w:rFonts w:hint="eastAsia" w:asciiTheme="minorEastAsia" w:hAnsiTheme="minorEastAsia" w:eastAsiaTheme="minorEastAsia" w:cstheme="minorEastAsia"/>
          <w:b w:val="0"/>
          <w:bCs w:val="0"/>
          <w:kern w:val="0"/>
          <w:sz w:val="28"/>
          <w:szCs w:val="28"/>
        </w:rPr>
      </w:pPr>
    </w:p>
    <w:p w14:paraId="2E540A1A">
      <w:pPr>
        <w:pageBreakBefore w:val="0"/>
        <w:kinsoku/>
        <w:wordWrap/>
        <w:overflowPunct/>
        <w:topLinePunct w:val="0"/>
        <w:autoSpaceDE/>
        <w:autoSpaceDN/>
        <w:bidi w:val="0"/>
        <w:adjustRightInd/>
        <w:snapToGrid/>
        <w:spacing w:line="400" w:lineRule="exact"/>
        <w:ind w:firstLine="480"/>
        <w:jc w:val="left"/>
        <w:textAlignment w:val="auto"/>
        <w:rPr>
          <w:rFonts w:hint="eastAsia" w:asciiTheme="minorEastAsia" w:hAnsiTheme="minorEastAsia" w:eastAsiaTheme="minorEastAsia" w:cstheme="minorEastAsia"/>
          <w:b w:val="0"/>
          <w:bCs w:val="0"/>
          <w:kern w:val="0"/>
          <w:sz w:val="28"/>
          <w:szCs w:val="28"/>
        </w:rPr>
      </w:pPr>
    </w:p>
    <w:p w14:paraId="258DB86E">
      <w:pPr>
        <w:pageBreakBefore w:val="0"/>
        <w:kinsoku/>
        <w:wordWrap/>
        <w:overflowPunct/>
        <w:topLinePunct w:val="0"/>
        <w:autoSpaceDE/>
        <w:autoSpaceDN/>
        <w:bidi w:val="0"/>
        <w:adjustRightInd/>
        <w:snapToGrid/>
        <w:spacing w:line="400" w:lineRule="exact"/>
        <w:ind w:firstLine="480"/>
        <w:jc w:val="left"/>
        <w:textAlignment w:val="auto"/>
        <w:rPr>
          <w:rFonts w:hint="eastAsia" w:asciiTheme="minorEastAsia" w:hAnsiTheme="minorEastAsia" w:eastAsiaTheme="minorEastAsia" w:cstheme="minorEastAsia"/>
          <w:b w:val="0"/>
          <w:bCs w:val="0"/>
          <w:kern w:val="0"/>
          <w:sz w:val="28"/>
          <w:szCs w:val="28"/>
        </w:rPr>
      </w:pPr>
    </w:p>
    <w:p w14:paraId="37A3C4A9">
      <w:pPr>
        <w:pageBreakBefore w:val="0"/>
        <w:widowControl w:val="0"/>
        <w:kinsoku/>
        <w:wordWrap/>
        <w:overflowPunct/>
        <w:topLinePunct w:val="0"/>
        <w:autoSpaceDE/>
        <w:autoSpaceDN/>
        <w:bidi w:val="0"/>
        <w:adjustRightInd/>
        <w:snapToGrid/>
        <w:spacing w:line="400" w:lineRule="exact"/>
        <w:ind w:firstLine="560" w:firstLineChars="200"/>
        <w:textAlignment w:val="auto"/>
        <w:rPr>
          <w:rFonts w:hint="eastAsia" w:asciiTheme="minorEastAsia" w:hAnsiTheme="minorEastAsia" w:eastAsiaTheme="minorEastAsia" w:cstheme="minorEastAsia"/>
          <w:kern w:val="0"/>
          <w:sz w:val="28"/>
          <w:szCs w:val="28"/>
          <w:lang w:val="en-US" w:eastAsia="zh-CN"/>
        </w:rPr>
      </w:pPr>
    </w:p>
    <w:p w14:paraId="7FF5EA60">
      <w:pPr>
        <w:pageBreakBefore w:val="0"/>
        <w:widowControl w:val="0"/>
        <w:kinsoku/>
        <w:wordWrap/>
        <w:overflowPunct/>
        <w:topLinePunct w:val="0"/>
        <w:autoSpaceDE/>
        <w:autoSpaceDN/>
        <w:bidi w:val="0"/>
        <w:adjustRightInd/>
        <w:snapToGrid/>
        <w:spacing w:line="400" w:lineRule="exact"/>
        <w:ind w:firstLine="560" w:firstLineChars="200"/>
        <w:textAlignment w:val="auto"/>
        <w:rPr>
          <w:rFonts w:hint="eastAsia" w:asciiTheme="minorEastAsia" w:hAnsiTheme="minorEastAsia" w:eastAsiaTheme="minorEastAsia" w:cstheme="minorEastAsia"/>
          <w:kern w:val="0"/>
          <w:sz w:val="28"/>
          <w:szCs w:val="28"/>
          <w:lang w:val="en-US" w:eastAsia="zh-CN"/>
        </w:rPr>
      </w:pPr>
    </w:p>
    <w:p w14:paraId="131B7FB1">
      <w:pPr>
        <w:pageBreakBefore w:val="0"/>
        <w:widowControl w:val="0"/>
        <w:kinsoku/>
        <w:wordWrap/>
        <w:overflowPunct/>
        <w:topLinePunct w:val="0"/>
        <w:autoSpaceDE/>
        <w:autoSpaceDN/>
        <w:bidi w:val="0"/>
        <w:adjustRightInd/>
        <w:snapToGrid/>
        <w:spacing w:line="400" w:lineRule="exact"/>
        <w:ind w:firstLine="640" w:firstLineChars="200"/>
        <w:textAlignment w:val="auto"/>
        <w:rPr>
          <w:rFonts w:hint="eastAsia" w:asciiTheme="minorEastAsia" w:hAnsiTheme="minorEastAsia" w:eastAsiaTheme="minorEastAsia" w:cstheme="minorEastAsia"/>
          <w:kern w:val="0"/>
          <w:sz w:val="32"/>
          <w:szCs w:val="32"/>
          <w:lang w:val="en-US" w:eastAsia="zh-CN"/>
        </w:rPr>
      </w:pPr>
    </w:p>
    <w:p w14:paraId="6B047A8F">
      <w:pPr>
        <w:pageBreakBefore w:val="0"/>
        <w:widowControl w:val="0"/>
        <w:kinsoku/>
        <w:wordWrap/>
        <w:overflowPunct/>
        <w:topLinePunct w:val="0"/>
        <w:autoSpaceDE/>
        <w:autoSpaceDN/>
        <w:bidi w:val="0"/>
        <w:adjustRightInd/>
        <w:snapToGrid/>
        <w:spacing w:line="400" w:lineRule="exact"/>
        <w:textAlignment w:val="auto"/>
        <w:rPr>
          <w:rFonts w:hint="eastAsia" w:ascii="黑体" w:hAnsi="黑体" w:eastAsia="黑体" w:cs="黑体"/>
          <w:b/>
          <w:bCs/>
          <w:kern w:val="0"/>
          <w:sz w:val="32"/>
          <w:szCs w:val="32"/>
          <w:lang w:val="en-US" w:eastAsia="zh-CN"/>
        </w:rPr>
      </w:pPr>
      <w:r>
        <w:rPr>
          <w:rFonts w:hint="eastAsia" w:ascii="黑体" w:hAnsi="黑体" w:eastAsia="黑体" w:cs="黑体"/>
          <w:b/>
          <w:bCs/>
          <w:kern w:val="0"/>
          <w:sz w:val="32"/>
          <w:szCs w:val="32"/>
          <w:lang w:val="en-US" w:eastAsia="zh-CN"/>
        </w:rPr>
        <w:t>二、招生计划、范围及培养计划</w:t>
      </w:r>
    </w:p>
    <w:p w14:paraId="4732BACD">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jc w:val="both"/>
        <w:textAlignment w:val="auto"/>
        <w:rPr>
          <w:rFonts w:hint="eastAsia" w:ascii="楷体_GB2312" w:hAnsi="楷体_GB2312" w:eastAsia="楷体_GB2312" w:cs="楷体_GB2312"/>
          <w:snapToGrid w:val="0"/>
          <w:color w:val="000000"/>
          <w:kern w:val="0"/>
          <w:sz w:val="32"/>
          <w:szCs w:val="32"/>
          <w:highlight w:val="none"/>
          <w:lang w:val="en-US" w:eastAsia="zh-CN"/>
        </w:rPr>
      </w:pPr>
      <w:r>
        <w:rPr>
          <w:rFonts w:hint="eastAsia" w:ascii="楷体_GB2312" w:hAnsi="楷体_GB2312" w:eastAsia="楷体_GB2312" w:cs="楷体_GB2312"/>
          <w:snapToGrid w:val="0"/>
          <w:color w:val="000000"/>
          <w:kern w:val="0"/>
          <w:sz w:val="32"/>
          <w:szCs w:val="32"/>
          <w:highlight w:val="none"/>
          <w:lang w:val="en-US" w:eastAsia="zh-CN"/>
        </w:rPr>
        <w:t xml:space="preserve">    （一）招生计划人数、范围</w:t>
      </w:r>
    </w:p>
    <w:tbl>
      <w:tblPr>
        <w:tblStyle w:val="5"/>
        <w:tblW w:w="9577"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752"/>
        <w:gridCol w:w="1484"/>
        <w:gridCol w:w="1884"/>
        <w:gridCol w:w="3457"/>
      </w:tblGrid>
      <w:tr w14:paraId="21073F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2" w:hRule="atLeast"/>
        </w:trPr>
        <w:tc>
          <w:tcPr>
            <w:tcW w:w="2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27526">
            <w:pPr>
              <w:keepNext w:val="0"/>
              <w:keepLines w:val="0"/>
              <w:widowControl/>
              <w:suppressLineNumbers w:val="0"/>
              <w:jc w:val="center"/>
              <w:textAlignment w:val="center"/>
              <w:rPr>
                <w:rFonts w:hint="eastAsia" w:ascii="仿宋" w:hAnsi="仿宋" w:eastAsia="仿宋" w:cs="仿宋"/>
                <w:b w:val="0"/>
                <w:bCs w:val="0"/>
                <w:i w:val="0"/>
                <w:iCs w:val="0"/>
                <w:color w:val="000000"/>
                <w:sz w:val="30"/>
                <w:szCs w:val="30"/>
                <w:u w:val="none"/>
              </w:rPr>
            </w:pPr>
            <w:r>
              <w:rPr>
                <w:rFonts w:hint="eastAsia" w:ascii="仿宋" w:hAnsi="仿宋" w:eastAsia="仿宋" w:cs="仿宋"/>
                <w:b w:val="0"/>
                <w:bCs w:val="0"/>
                <w:i w:val="0"/>
                <w:iCs w:val="0"/>
                <w:color w:val="000000"/>
                <w:kern w:val="0"/>
                <w:sz w:val="30"/>
                <w:szCs w:val="30"/>
                <w:u w:val="none"/>
                <w:lang w:val="en-US" w:eastAsia="zh-CN" w:bidi="ar"/>
              </w:rPr>
              <w:t>试点学校</w:t>
            </w:r>
          </w:p>
        </w:tc>
        <w:tc>
          <w:tcPr>
            <w:tcW w:w="14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3425B">
            <w:pPr>
              <w:keepNext w:val="0"/>
              <w:keepLines w:val="0"/>
              <w:widowControl/>
              <w:suppressLineNumbers w:val="0"/>
              <w:jc w:val="center"/>
              <w:textAlignment w:val="center"/>
              <w:rPr>
                <w:rFonts w:hint="eastAsia" w:ascii="仿宋" w:hAnsi="仿宋" w:eastAsia="仿宋" w:cs="仿宋"/>
                <w:b w:val="0"/>
                <w:bCs w:val="0"/>
                <w:i w:val="0"/>
                <w:iCs w:val="0"/>
                <w:color w:val="000000"/>
                <w:sz w:val="30"/>
                <w:szCs w:val="30"/>
                <w:u w:val="none"/>
              </w:rPr>
            </w:pPr>
            <w:r>
              <w:rPr>
                <w:rStyle w:val="11"/>
                <w:rFonts w:hint="eastAsia" w:ascii="仿宋" w:hAnsi="仿宋" w:eastAsia="仿宋" w:cs="仿宋"/>
                <w:b w:val="0"/>
                <w:bCs w:val="0"/>
                <w:sz w:val="30"/>
                <w:szCs w:val="30"/>
                <w:lang w:val="en-US" w:eastAsia="zh-CN" w:bidi="ar"/>
              </w:rPr>
              <w:t>招收范围</w:t>
            </w:r>
          </w:p>
        </w:tc>
        <w:tc>
          <w:tcPr>
            <w:tcW w:w="1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148EF1">
            <w:pPr>
              <w:keepNext w:val="0"/>
              <w:keepLines w:val="0"/>
              <w:widowControl/>
              <w:suppressLineNumbers w:val="0"/>
              <w:jc w:val="center"/>
              <w:textAlignment w:val="center"/>
              <w:rPr>
                <w:rFonts w:hint="eastAsia" w:ascii="仿宋" w:hAnsi="仿宋" w:eastAsia="仿宋" w:cs="仿宋"/>
                <w:b w:val="0"/>
                <w:bCs w:val="0"/>
                <w:i w:val="0"/>
                <w:iCs w:val="0"/>
                <w:color w:val="000000"/>
                <w:sz w:val="30"/>
                <w:szCs w:val="30"/>
                <w:u w:val="none"/>
              </w:rPr>
            </w:pPr>
            <w:r>
              <w:rPr>
                <w:rStyle w:val="11"/>
                <w:rFonts w:hint="eastAsia" w:ascii="仿宋" w:hAnsi="仿宋" w:eastAsia="仿宋" w:cs="仿宋"/>
                <w:b w:val="0"/>
                <w:bCs w:val="0"/>
                <w:sz w:val="30"/>
                <w:szCs w:val="30"/>
                <w:lang w:val="en-US" w:eastAsia="zh-CN" w:bidi="ar"/>
              </w:rPr>
              <w:t>招收年级</w:t>
            </w:r>
          </w:p>
        </w:tc>
        <w:tc>
          <w:tcPr>
            <w:tcW w:w="3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1B097">
            <w:pPr>
              <w:keepNext w:val="0"/>
              <w:keepLines w:val="0"/>
              <w:widowControl/>
              <w:suppressLineNumbers w:val="0"/>
              <w:jc w:val="center"/>
              <w:textAlignment w:val="center"/>
              <w:rPr>
                <w:rFonts w:hint="eastAsia" w:ascii="仿宋" w:hAnsi="仿宋" w:eastAsia="仿宋" w:cs="仿宋"/>
                <w:b w:val="0"/>
                <w:bCs w:val="0"/>
                <w:i w:val="0"/>
                <w:iCs w:val="0"/>
                <w:color w:val="000000"/>
                <w:sz w:val="30"/>
                <w:szCs w:val="30"/>
                <w:u w:val="none"/>
              </w:rPr>
            </w:pPr>
            <w:r>
              <w:rPr>
                <w:rStyle w:val="11"/>
                <w:rFonts w:hint="eastAsia" w:ascii="仿宋" w:hAnsi="仿宋" w:eastAsia="仿宋" w:cs="仿宋"/>
                <w:b w:val="0"/>
                <w:bCs w:val="0"/>
                <w:sz w:val="30"/>
                <w:szCs w:val="30"/>
                <w:lang w:val="en-US" w:eastAsia="zh-CN" w:bidi="ar"/>
              </w:rPr>
              <w:t>招收计划人数</w:t>
            </w:r>
          </w:p>
        </w:tc>
      </w:tr>
      <w:tr w14:paraId="6B80F3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2" w:hRule="atLeast"/>
        </w:trPr>
        <w:tc>
          <w:tcPr>
            <w:tcW w:w="2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88E905">
            <w:pPr>
              <w:keepNext w:val="0"/>
              <w:keepLines w:val="0"/>
              <w:widowControl/>
              <w:suppressLineNumbers w:val="0"/>
              <w:jc w:val="center"/>
              <w:textAlignment w:val="center"/>
              <w:rPr>
                <w:rFonts w:hint="eastAsia" w:ascii="仿宋" w:hAnsi="仿宋" w:eastAsia="仿宋" w:cs="仿宋"/>
                <w:b w:val="0"/>
                <w:bCs w:val="0"/>
                <w:i w:val="0"/>
                <w:iCs w:val="0"/>
                <w:color w:val="000000"/>
                <w:sz w:val="30"/>
                <w:szCs w:val="30"/>
                <w:u w:val="none"/>
              </w:rPr>
            </w:pPr>
            <w:r>
              <w:rPr>
                <w:rFonts w:hint="eastAsia" w:ascii="仿宋" w:hAnsi="仿宋" w:eastAsia="仿宋" w:cs="仿宋"/>
                <w:b w:val="0"/>
                <w:bCs w:val="0"/>
                <w:i w:val="0"/>
                <w:iCs w:val="0"/>
                <w:color w:val="000000"/>
                <w:kern w:val="0"/>
                <w:sz w:val="30"/>
                <w:szCs w:val="30"/>
                <w:u w:val="none"/>
                <w:lang w:val="en-US" w:eastAsia="zh-CN" w:bidi="ar"/>
              </w:rPr>
              <w:t>广州市培正中学</w:t>
            </w:r>
          </w:p>
        </w:tc>
        <w:tc>
          <w:tcPr>
            <w:tcW w:w="14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311CA6">
            <w:pPr>
              <w:keepNext w:val="0"/>
              <w:keepLines w:val="0"/>
              <w:widowControl/>
              <w:suppressLineNumbers w:val="0"/>
              <w:jc w:val="center"/>
              <w:textAlignment w:val="center"/>
              <w:rPr>
                <w:rFonts w:hint="eastAsia" w:ascii="仿宋" w:hAnsi="仿宋" w:eastAsia="仿宋" w:cs="仿宋"/>
                <w:b w:val="0"/>
                <w:bCs w:val="0"/>
                <w:i w:val="0"/>
                <w:iCs w:val="0"/>
                <w:color w:val="000000"/>
                <w:sz w:val="30"/>
                <w:szCs w:val="30"/>
                <w:u w:val="none"/>
              </w:rPr>
            </w:pPr>
            <w:r>
              <w:rPr>
                <w:rFonts w:hint="eastAsia" w:ascii="仿宋" w:hAnsi="仿宋" w:eastAsia="仿宋" w:cs="仿宋"/>
                <w:b w:val="0"/>
                <w:bCs w:val="0"/>
                <w:i w:val="0"/>
                <w:iCs w:val="0"/>
                <w:color w:val="000000"/>
                <w:kern w:val="0"/>
                <w:sz w:val="30"/>
                <w:szCs w:val="30"/>
                <w:u w:val="none"/>
                <w:lang w:val="en-US" w:eastAsia="zh-CN" w:bidi="ar"/>
              </w:rPr>
              <w:t>全市</w:t>
            </w:r>
          </w:p>
        </w:tc>
        <w:tc>
          <w:tcPr>
            <w:tcW w:w="1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9C6F52">
            <w:pPr>
              <w:keepNext w:val="0"/>
              <w:keepLines w:val="0"/>
              <w:widowControl/>
              <w:suppressLineNumbers w:val="0"/>
              <w:jc w:val="center"/>
              <w:textAlignment w:val="center"/>
              <w:rPr>
                <w:rFonts w:hint="eastAsia" w:ascii="仿宋" w:hAnsi="仿宋" w:eastAsia="仿宋" w:cs="仿宋"/>
                <w:b w:val="0"/>
                <w:bCs w:val="0"/>
                <w:i w:val="0"/>
                <w:iCs w:val="0"/>
                <w:color w:val="000000"/>
                <w:sz w:val="30"/>
                <w:szCs w:val="30"/>
                <w:u w:val="none"/>
              </w:rPr>
            </w:pPr>
            <w:r>
              <w:rPr>
                <w:rFonts w:hint="eastAsia" w:ascii="仿宋" w:hAnsi="仿宋" w:eastAsia="仿宋" w:cs="仿宋"/>
                <w:b w:val="0"/>
                <w:bCs w:val="0"/>
                <w:i w:val="0"/>
                <w:iCs w:val="0"/>
                <w:color w:val="000000"/>
                <w:kern w:val="0"/>
                <w:sz w:val="30"/>
                <w:szCs w:val="30"/>
                <w:u w:val="none"/>
                <w:lang w:val="en-US" w:eastAsia="zh-CN" w:bidi="ar"/>
              </w:rPr>
              <w:t>初中一年级</w:t>
            </w:r>
          </w:p>
        </w:tc>
        <w:tc>
          <w:tcPr>
            <w:tcW w:w="3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77E04C">
            <w:pPr>
              <w:keepNext w:val="0"/>
              <w:keepLines w:val="0"/>
              <w:widowControl/>
              <w:suppressLineNumbers w:val="0"/>
              <w:jc w:val="center"/>
              <w:textAlignment w:val="center"/>
              <w:rPr>
                <w:rFonts w:hint="eastAsia" w:ascii="仿宋" w:hAnsi="仿宋" w:eastAsia="仿宋" w:cs="仿宋"/>
                <w:b w:val="0"/>
                <w:bCs w:val="0"/>
                <w:i w:val="0"/>
                <w:iCs w:val="0"/>
                <w:color w:val="000000"/>
                <w:sz w:val="30"/>
                <w:szCs w:val="30"/>
                <w:highlight w:val="none"/>
                <w:u w:val="none"/>
              </w:rPr>
            </w:pPr>
            <w:r>
              <w:rPr>
                <w:rFonts w:hint="eastAsia" w:ascii="仿宋" w:hAnsi="仿宋" w:eastAsia="仿宋" w:cs="仿宋"/>
                <w:b w:val="0"/>
                <w:bCs w:val="0"/>
                <w:i w:val="0"/>
                <w:iCs w:val="0"/>
                <w:color w:val="000000"/>
                <w:kern w:val="0"/>
                <w:sz w:val="30"/>
                <w:szCs w:val="30"/>
                <w:highlight w:val="none"/>
                <w:u w:val="none"/>
                <w:lang w:val="en-US" w:eastAsia="zh-CN" w:bidi="ar"/>
              </w:rPr>
              <w:t>共30人，其中男生15人，女生15人</w:t>
            </w:r>
          </w:p>
        </w:tc>
      </w:tr>
    </w:tbl>
    <w:p w14:paraId="72DA1356">
      <w:pPr>
        <w:keepNext w:val="0"/>
        <w:keepLines w:val="0"/>
        <w:pageBreakBefore w:val="0"/>
        <w:widowControl w:val="0"/>
        <w:numPr>
          <w:ilvl w:val="0"/>
          <w:numId w:val="1"/>
        </w:numPr>
        <w:kinsoku/>
        <w:wordWrap/>
        <w:overflowPunct/>
        <w:topLinePunct w:val="0"/>
        <w:autoSpaceDE/>
        <w:autoSpaceDN/>
        <w:bidi w:val="0"/>
        <w:adjustRightInd w:val="0"/>
        <w:snapToGrid w:val="0"/>
        <w:spacing w:line="560" w:lineRule="exact"/>
        <w:ind w:left="640" w:leftChars="0" w:firstLine="0" w:firstLineChars="0"/>
        <w:jc w:val="both"/>
        <w:textAlignment w:val="auto"/>
        <w:rPr>
          <w:rFonts w:hint="eastAsia" w:ascii="楷体_GB2312" w:hAnsi="楷体_GB2312" w:eastAsia="楷体_GB2312" w:cs="楷体_GB2312"/>
          <w:snapToGrid w:val="0"/>
          <w:color w:val="000000"/>
          <w:kern w:val="0"/>
          <w:sz w:val="32"/>
          <w:szCs w:val="32"/>
          <w:highlight w:val="none"/>
          <w:lang w:val="en-US" w:eastAsia="zh-CN"/>
        </w:rPr>
      </w:pPr>
      <w:r>
        <w:rPr>
          <w:rFonts w:hint="eastAsia" w:ascii="楷体_GB2312" w:hAnsi="楷体_GB2312" w:eastAsia="楷体_GB2312" w:cs="楷体_GB2312"/>
          <w:snapToGrid w:val="0"/>
          <w:color w:val="000000"/>
          <w:kern w:val="0"/>
          <w:sz w:val="32"/>
          <w:szCs w:val="32"/>
          <w:highlight w:val="none"/>
          <w:lang w:val="en-US" w:eastAsia="zh-CN"/>
        </w:rPr>
        <w:t>培养计划</w:t>
      </w:r>
    </w:p>
    <w:p w14:paraId="108E92E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kern w:val="0"/>
          <w:sz w:val="32"/>
          <w:szCs w:val="32"/>
          <w:lang w:val="en-US" w:eastAsia="zh-CN"/>
        </w:rPr>
      </w:pPr>
      <w:r>
        <w:rPr>
          <w:rFonts w:hint="eastAsia" w:ascii="仿宋" w:hAnsi="仿宋" w:eastAsia="仿宋" w:cs="仿宋"/>
          <w:kern w:val="0"/>
          <w:sz w:val="32"/>
          <w:szCs w:val="32"/>
          <w:lang w:val="en-US" w:eastAsia="zh-CN"/>
        </w:rPr>
        <w:t>以习近平新时代中国特色社会主义思想为指导，把进一步做好青少年足球人才培养工作作为建设体育强国的重要任务，紧紧围绕“全国一流、广州特色、示范引领、培正方案”的现代化足球教育目标任务，通过开展青少年足球人才培养改革试点，发挥培正足球特色和教育教学百年底蕴及资源优势，探索形成符合我校可行有效的青少年足球人才选拔和培养模式，为青少年足球人才稳定发展、持续成长创造良好环境，构建具有广州特色的青少年足球人才培养的“培正方案”，为足球运动源源不断输送大批优秀专业人才奠定坚实基础。</w:t>
      </w:r>
    </w:p>
    <w:p w14:paraId="3BFE770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kern w:val="0"/>
          <w:sz w:val="32"/>
          <w:szCs w:val="32"/>
          <w:lang w:val="en-US" w:eastAsia="zh-CN"/>
        </w:rPr>
      </w:pPr>
      <w:r>
        <w:rPr>
          <w:rFonts w:hint="eastAsia" w:ascii="仿宋" w:hAnsi="仿宋" w:eastAsia="仿宋" w:cs="仿宋"/>
          <w:kern w:val="0"/>
          <w:sz w:val="32"/>
          <w:szCs w:val="32"/>
          <w:lang w:val="en-US" w:eastAsia="zh-CN"/>
        </w:rPr>
        <w:t>1.建立足球队梯队。由经验丰富、专业技能卓越的教练和老师领衔，致力打造具有显著竞争力的初中足球队，并为高中队伍输送好苗子，加快提升青少年足球人才培养水平，为提高广州市足球后备人才做出贡献。</w:t>
      </w:r>
    </w:p>
    <w:p w14:paraId="76C612F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kern w:val="0"/>
          <w:sz w:val="32"/>
          <w:szCs w:val="32"/>
          <w:lang w:val="en-US" w:eastAsia="zh-CN"/>
        </w:rPr>
      </w:pPr>
      <w:r>
        <w:rPr>
          <w:rFonts w:hint="eastAsia" w:ascii="仿宋" w:hAnsi="仿宋" w:eastAsia="仿宋" w:cs="仿宋"/>
          <w:kern w:val="0"/>
          <w:sz w:val="32"/>
          <w:szCs w:val="32"/>
          <w:lang w:val="en-US" w:eastAsia="zh-CN"/>
        </w:rPr>
        <w:t>2.专业化训练体系。配备专业水平高、带队经验丰富的教练和老师，运用国内外领先的培训理念，针对每位学生的独特需求和潜力，设计个性化、科学化、系统化的训练计划，以促进其专业技能、竞技水平、心理素养等方面的均衡提升。</w:t>
      </w:r>
    </w:p>
    <w:p w14:paraId="69DA09B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kern w:val="0"/>
          <w:sz w:val="32"/>
          <w:szCs w:val="32"/>
          <w:lang w:val="en-US" w:eastAsia="zh-CN"/>
        </w:rPr>
      </w:pPr>
      <w:r>
        <w:rPr>
          <w:rFonts w:hint="eastAsia" w:ascii="仿宋" w:hAnsi="仿宋" w:eastAsia="仿宋" w:cs="仿宋"/>
          <w:kern w:val="0"/>
          <w:sz w:val="32"/>
          <w:szCs w:val="32"/>
          <w:lang w:val="en-US" w:eastAsia="zh-CN"/>
        </w:rPr>
        <w:t>3.积极争取比赛平台。作为全国青少年足球人才培养改革试点学校和广州市足球高水平团队“一条龙”培养学校，我们将定期组织学生参加省市级各类比赛，为学生提供高水平的竞技平台，助力足球运动员提高专业技术水平并争取更高荣誉。</w:t>
      </w:r>
    </w:p>
    <w:p w14:paraId="17192AB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kern w:val="0"/>
          <w:sz w:val="32"/>
          <w:szCs w:val="32"/>
          <w:lang w:val="en-US" w:eastAsia="zh-CN"/>
        </w:rPr>
      </w:pPr>
      <w:r>
        <w:rPr>
          <w:rFonts w:hint="eastAsia" w:ascii="仿宋" w:hAnsi="仿宋" w:eastAsia="仿宋" w:cs="仿宋"/>
          <w:kern w:val="0"/>
          <w:sz w:val="32"/>
          <w:szCs w:val="32"/>
          <w:lang w:val="en-US" w:eastAsia="zh-CN"/>
        </w:rPr>
        <w:t>4.促进学业和运动均衡发展。在校的青少年足球人才须完成国家规定的基础教育课程。对于因参赛、训练而缺课的学生，我们提供个性化的教学支持，以保障他们的学业。我们致力于培养出既有优秀文化素养，又具备突出特长和强大综合实力的优秀足球后备人才。</w:t>
      </w:r>
    </w:p>
    <w:p w14:paraId="7CF6B61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kern w:val="0"/>
          <w:sz w:val="32"/>
          <w:szCs w:val="32"/>
          <w:lang w:val="en-US" w:eastAsia="zh-CN"/>
        </w:rPr>
      </w:pPr>
    </w:p>
    <w:p w14:paraId="6BEFBCF1">
      <w:pPr>
        <w:pageBreakBefore w:val="0"/>
        <w:widowControl w:val="0"/>
        <w:kinsoku/>
        <w:wordWrap/>
        <w:overflowPunct/>
        <w:topLinePunct w:val="0"/>
        <w:autoSpaceDE/>
        <w:autoSpaceDN/>
        <w:bidi w:val="0"/>
        <w:adjustRightInd/>
        <w:snapToGrid/>
        <w:spacing w:line="400" w:lineRule="exact"/>
        <w:textAlignment w:val="auto"/>
        <w:rPr>
          <w:rFonts w:hint="eastAsia" w:ascii="黑体" w:hAnsi="黑体" w:eastAsia="黑体" w:cs="黑体"/>
          <w:b/>
          <w:bCs/>
          <w:kern w:val="0"/>
          <w:sz w:val="32"/>
          <w:szCs w:val="32"/>
          <w:lang w:val="en-US" w:eastAsia="zh-CN"/>
        </w:rPr>
      </w:pPr>
      <w:r>
        <w:rPr>
          <w:rFonts w:hint="eastAsia" w:ascii="黑体" w:hAnsi="黑体" w:eastAsia="黑体" w:cs="黑体"/>
          <w:b/>
          <w:bCs/>
          <w:kern w:val="0"/>
          <w:sz w:val="32"/>
          <w:szCs w:val="32"/>
          <w:lang w:val="en-US" w:eastAsia="zh-CN"/>
        </w:rPr>
        <w:t>三、招生工作小组</w:t>
      </w:r>
    </w:p>
    <w:p w14:paraId="6E1D598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kern w:val="0"/>
          <w:sz w:val="32"/>
          <w:szCs w:val="32"/>
          <w:lang w:val="en-US" w:eastAsia="zh-CN"/>
        </w:rPr>
      </w:pPr>
      <w:r>
        <w:rPr>
          <w:rFonts w:hint="eastAsia" w:ascii="仿宋" w:hAnsi="仿宋" w:eastAsia="仿宋" w:cs="仿宋"/>
          <w:kern w:val="0"/>
          <w:sz w:val="32"/>
          <w:szCs w:val="32"/>
          <w:lang w:val="en-US" w:eastAsia="zh-CN"/>
        </w:rPr>
        <w:t>组织领导：党委书记</w:t>
      </w:r>
    </w:p>
    <w:p w14:paraId="56CFF8A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kern w:val="0"/>
          <w:sz w:val="32"/>
          <w:szCs w:val="32"/>
          <w:lang w:val="en-US" w:eastAsia="zh-CN"/>
        </w:rPr>
      </w:pPr>
      <w:r>
        <w:rPr>
          <w:rFonts w:hint="eastAsia" w:ascii="仿宋" w:hAnsi="仿宋" w:eastAsia="仿宋" w:cs="仿宋"/>
          <w:kern w:val="0"/>
          <w:sz w:val="32"/>
          <w:szCs w:val="32"/>
          <w:lang w:val="en-US" w:eastAsia="zh-CN"/>
        </w:rPr>
        <w:t>组长：校长</w:t>
      </w:r>
    </w:p>
    <w:p w14:paraId="5D32471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kern w:val="0"/>
          <w:sz w:val="32"/>
          <w:szCs w:val="32"/>
          <w:lang w:val="en-US" w:eastAsia="zh-CN"/>
        </w:rPr>
      </w:pPr>
      <w:r>
        <w:rPr>
          <w:rFonts w:hint="eastAsia" w:ascii="仿宋" w:hAnsi="仿宋" w:eastAsia="仿宋" w:cs="仿宋"/>
          <w:kern w:val="0"/>
          <w:sz w:val="32"/>
          <w:szCs w:val="32"/>
          <w:lang w:val="en-US" w:eastAsia="zh-CN"/>
        </w:rPr>
        <w:t xml:space="preserve">副组长：副校长   德育处干部  </w:t>
      </w:r>
    </w:p>
    <w:p w14:paraId="12D9322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kern w:val="0"/>
          <w:sz w:val="32"/>
          <w:szCs w:val="32"/>
          <w:lang w:val="en-US" w:eastAsia="zh-CN"/>
        </w:rPr>
      </w:pPr>
      <w:r>
        <w:rPr>
          <w:rFonts w:hint="eastAsia" w:ascii="仿宋" w:hAnsi="仿宋" w:eastAsia="仿宋" w:cs="仿宋"/>
          <w:kern w:val="0"/>
          <w:sz w:val="32"/>
          <w:szCs w:val="32"/>
          <w:lang w:val="en-US" w:eastAsia="zh-CN"/>
        </w:rPr>
        <w:t xml:space="preserve">组员：体育科教师   </w:t>
      </w:r>
    </w:p>
    <w:p w14:paraId="05C6881A">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kern w:val="0"/>
          <w:sz w:val="32"/>
          <w:szCs w:val="32"/>
          <w:lang w:val="en-US" w:eastAsia="zh-CN"/>
        </w:rPr>
      </w:pPr>
      <w:r>
        <w:rPr>
          <w:rFonts w:hint="eastAsia" w:ascii="仿宋" w:hAnsi="仿宋" w:eastAsia="仿宋" w:cs="仿宋"/>
          <w:kern w:val="0"/>
          <w:sz w:val="32"/>
          <w:szCs w:val="32"/>
          <w:lang w:val="en-US" w:eastAsia="zh-CN"/>
        </w:rPr>
        <w:t>监察：党委纪律监察干部</w:t>
      </w:r>
    </w:p>
    <w:p w14:paraId="58E7040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kern w:val="0"/>
          <w:sz w:val="32"/>
          <w:szCs w:val="32"/>
          <w:lang w:val="en-US" w:eastAsia="zh-CN"/>
        </w:rPr>
      </w:pPr>
    </w:p>
    <w:p w14:paraId="0E8CD462">
      <w:pPr>
        <w:pageBreakBefore w:val="0"/>
        <w:widowControl w:val="0"/>
        <w:kinsoku/>
        <w:wordWrap/>
        <w:overflowPunct/>
        <w:topLinePunct w:val="0"/>
        <w:autoSpaceDE/>
        <w:autoSpaceDN/>
        <w:bidi w:val="0"/>
        <w:adjustRightInd/>
        <w:snapToGrid/>
        <w:spacing w:line="400" w:lineRule="exact"/>
        <w:textAlignment w:val="auto"/>
        <w:rPr>
          <w:rFonts w:hint="eastAsia" w:ascii="黑体" w:hAnsi="黑体" w:eastAsia="黑体" w:cs="黑体"/>
          <w:b/>
          <w:bCs/>
          <w:kern w:val="0"/>
          <w:sz w:val="32"/>
          <w:szCs w:val="32"/>
          <w:lang w:val="en-US" w:eastAsia="zh-CN"/>
        </w:rPr>
      </w:pPr>
      <w:r>
        <w:rPr>
          <w:rFonts w:hint="eastAsia" w:ascii="黑体" w:hAnsi="黑体" w:eastAsia="黑体" w:cs="黑体"/>
          <w:b/>
          <w:bCs/>
          <w:kern w:val="0"/>
          <w:sz w:val="32"/>
          <w:szCs w:val="32"/>
          <w:lang w:val="en-US" w:eastAsia="zh-CN"/>
        </w:rPr>
        <w:t>四、报名条件</w:t>
      </w:r>
    </w:p>
    <w:p w14:paraId="2130F37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napToGrid w:val="0"/>
          <w:color w:val="auto"/>
          <w:kern w:val="0"/>
          <w:sz w:val="32"/>
          <w:szCs w:val="32"/>
          <w:highlight w:val="none"/>
          <w:lang w:val="en-US" w:eastAsia="zh-CN"/>
        </w:rPr>
      </w:pPr>
      <w:r>
        <w:rPr>
          <w:rFonts w:hint="eastAsia" w:ascii="仿宋_GB2312" w:hAnsi="仿宋_GB2312" w:eastAsia="仿宋_GB2312" w:cs="仿宋_GB2312"/>
          <w:snapToGrid w:val="0"/>
          <w:color w:val="auto"/>
          <w:kern w:val="0"/>
          <w:sz w:val="32"/>
          <w:szCs w:val="32"/>
          <w:highlight w:val="none"/>
          <w:lang w:val="en-US" w:eastAsia="zh-CN"/>
        </w:rPr>
        <w:t>具有广州市学籍或广州市户籍的小学六年级学生</w:t>
      </w:r>
      <w:r>
        <w:rPr>
          <w:rFonts w:hint="eastAsia" w:ascii="仿宋_GB2312" w:hAnsi="仿宋_GB2312" w:eastAsia="仿宋_GB2312" w:cs="仿宋_GB2312"/>
          <w:snapToGrid w:val="0"/>
          <w:color w:val="auto"/>
          <w:kern w:val="0"/>
          <w:sz w:val="32"/>
          <w:szCs w:val="32"/>
          <w:highlight w:val="none"/>
          <w:lang w:eastAsia="zh-CN"/>
        </w:rPr>
        <w:t>；</w:t>
      </w:r>
      <w:r>
        <w:rPr>
          <w:rFonts w:hint="eastAsia" w:ascii="仿宋_GB2312" w:hAnsi="仿宋_GB2312" w:eastAsia="仿宋_GB2312" w:cs="仿宋_GB2312"/>
          <w:snapToGrid w:val="0"/>
          <w:color w:val="auto"/>
          <w:kern w:val="0"/>
          <w:sz w:val="32"/>
          <w:szCs w:val="32"/>
          <w:highlight w:val="none"/>
          <w:lang w:val="en-US" w:eastAsia="zh-CN"/>
        </w:rPr>
        <w:t>报名条件参照“广州市教育局关于印发《2024年普通高中学校体育艺术类特长生自主招生工作方案》的通知”中的高中特长生条件。即：学生在毕业当年6月1日前三年内应获得符合以下认证条件之一的相关证书。</w:t>
      </w:r>
    </w:p>
    <w:p w14:paraId="46A9CDB5">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Chars="0" w:firstLine="640" w:firstLineChars="200"/>
        <w:textAlignment w:val="auto"/>
        <w:rPr>
          <w:rFonts w:hint="eastAsia" w:ascii="仿宋_GB2312" w:hAnsi="仿宋_GB2312" w:eastAsia="仿宋_GB2312" w:cs="仿宋_GB2312"/>
          <w:snapToGrid w:val="0"/>
          <w:color w:val="auto"/>
          <w:kern w:val="0"/>
          <w:sz w:val="32"/>
          <w:szCs w:val="32"/>
          <w:highlight w:val="none"/>
          <w:lang w:val="en-US" w:eastAsia="zh-CN"/>
        </w:rPr>
      </w:pPr>
      <w:r>
        <w:rPr>
          <w:rFonts w:hint="eastAsia" w:ascii="仿宋_GB2312" w:hAnsi="仿宋_GB2312" w:eastAsia="仿宋_GB2312" w:cs="仿宋_GB2312"/>
          <w:snapToGrid w:val="0"/>
          <w:color w:val="auto"/>
          <w:kern w:val="0"/>
          <w:sz w:val="32"/>
          <w:szCs w:val="32"/>
          <w:highlight w:val="none"/>
          <w:lang w:val="en-US" w:eastAsia="zh-CN"/>
        </w:rPr>
        <w:t>1.获得教育、体育行政部门主办的广州市级以上(含市级)体育比赛个人或集体项目前六名者;</w:t>
      </w:r>
    </w:p>
    <w:p w14:paraId="09A703D7">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Chars="0" w:firstLine="640" w:firstLineChars="200"/>
        <w:textAlignment w:val="auto"/>
        <w:rPr>
          <w:rFonts w:hint="eastAsia" w:ascii="仿宋_GB2312" w:hAnsi="仿宋_GB2312" w:eastAsia="仿宋_GB2312" w:cs="仿宋_GB2312"/>
          <w:snapToGrid w:val="0"/>
          <w:color w:val="auto"/>
          <w:kern w:val="0"/>
          <w:sz w:val="32"/>
          <w:szCs w:val="32"/>
          <w:highlight w:val="none"/>
          <w:lang w:val="en-US" w:eastAsia="zh-CN"/>
        </w:rPr>
      </w:pPr>
      <w:r>
        <w:rPr>
          <w:rFonts w:hint="eastAsia" w:ascii="仿宋_GB2312" w:hAnsi="仿宋_GB2312" w:eastAsia="仿宋_GB2312" w:cs="仿宋_GB2312"/>
          <w:snapToGrid w:val="0"/>
          <w:color w:val="auto"/>
          <w:kern w:val="0"/>
          <w:sz w:val="32"/>
          <w:szCs w:val="32"/>
          <w:highlight w:val="none"/>
          <w:lang w:val="en-US" w:eastAsia="zh-CN"/>
        </w:rPr>
        <w:t>2.获得区级教育、体育行政部门主办的比赛个人项目或集体项目前三名者;</w:t>
      </w:r>
    </w:p>
    <w:p w14:paraId="4520F05A">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Chars="0" w:firstLine="640" w:firstLineChars="200"/>
        <w:textAlignment w:val="auto"/>
        <w:rPr>
          <w:rFonts w:hint="eastAsia" w:ascii="仿宋_GB2312" w:hAnsi="仿宋_GB2312" w:eastAsia="仿宋_GB2312" w:cs="仿宋_GB2312"/>
          <w:snapToGrid w:val="0"/>
          <w:color w:val="000000"/>
          <w:kern w:val="0"/>
          <w:sz w:val="32"/>
          <w:szCs w:val="32"/>
          <w:highlight w:val="yellow"/>
          <w:lang w:val="en-US" w:eastAsia="zh-CN"/>
        </w:rPr>
      </w:pPr>
      <w:r>
        <w:rPr>
          <w:rFonts w:hint="eastAsia" w:ascii="仿宋_GB2312" w:hAnsi="仿宋_GB2312" w:eastAsia="仿宋_GB2312" w:cs="仿宋_GB2312"/>
          <w:snapToGrid w:val="0"/>
          <w:color w:val="auto"/>
          <w:kern w:val="0"/>
          <w:sz w:val="32"/>
          <w:szCs w:val="32"/>
          <w:highlight w:val="none"/>
          <w:lang w:val="en-US" w:eastAsia="zh-CN"/>
        </w:rPr>
        <w:t>3.参加地级(市)以上教育、体育行政部门主办(或参与主办)的比赛达到国家二级运动员以上(含二级)标准者。</w:t>
      </w:r>
    </w:p>
    <w:p w14:paraId="62A3C362">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Chars="0" w:firstLine="640" w:firstLineChars="200"/>
        <w:textAlignment w:val="auto"/>
        <w:rPr>
          <w:rFonts w:hint="eastAsia" w:eastAsia="黑体"/>
          <w:snapToGrid w:val="0"/>
          <w:color w:val="000000"/>
          <w:kern w:val="0"/>
          <w:sz w:val="32"/>
          <w:szCs w:val="32"/>
          <w:highlight w:val="none"/>
          <w:lang w:eastAsia="zh-CN"/>
        </w:rPr>
      </w:pPr>
    </w:p>
    <w:p w14:paraId="4128F701">
      <w:pPr>
        <w:pageBreakBefore w:val="0"/>
        <w:widowControl w:val="0"/>
        <w:kinsoku/>
        <w:wordWrap/>
        <w:overflowPunct/>
        <w:topLinePunct w:val="0"/>
        <w:autoSpaceDE/>
        <w:autoSpaceDN/>
        <w:bidi w:val="0"/>
        <w:adjustRightInd/>
        <w:snapToGrid/>
        <w:spacing w:line="400" w:lineRule="exact"/>
        <w:textAlignment w:val="auto"/>
        <w:rPr>
          <w:rFonts w:hint="eastAsia" w:ascii="黑体" w:hAnsi="黑体" w:eastAsia="黑体" w:cs="黑体"/>
          <w:b/>
          <w:bCs/>
          <w:kern w:val="0"/>
          <w:sz w:val="32"/>
          <w:szCs w:val="32"/>
          <w:lang w:val="en-US" w:eastAsia="zh-CN"/>
        </w:rPr>
      </w:pPr>
      <w:r>
        <w:rPr>
          <w:rFonts w:hint="eastAsia" w:ascii="黑体" w:hAnsi="黑体" w:eastAsia="黑体" w:cs="黑体"/>
          <w:b/>
          <w:bCs/>
          <w:kern w:val="0"/>
          <w:sz w:val="32"/>
          <w:szCs w:val="32"/>
          <w:lang w:val="en-US" w:eastAsia="zh-CN"/>
        </w:rPr>
        <w:t>五、宿位安排</w:t>
      </w:r>
    </w:p>
    <w:p w14:paraId="3AF7F9E5">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Chars="0" w:firstLine="640" w:firstLineChars="200"/>
        <w:textAlignment w:val="auto"/>
        <w:rPr>
          <w:rFonts w:eastAsia="黑体"/>
          <w:snapToGrid w:val="0"/>
          <w:color w:val="000000"/>
          <w:kern w:val="0"/>
          <w:sz w:val="32"/>
          <w:szCs w:val="32"/>
          <w:highlight w:val="none"/>
        </w:rPr>
      </w:pPr>
      <w:r>
        <w:rPr>
          <w:rFonts w:hint="eastAsia" w:ascii="仿宋_GB2312" w:hAnsi="仿宋_GB2312" w:eastAsia="仿宋_GB2312" w:cs="仿宋_GB2312"/>
          <w:snapToGrid w:val="0"/>
          <w:color w:val="000000"/>
          <w:kern w:val="0"/>
          <w:sz w:val="32"/>
          <w:szCs w:val="32"/>
          <w:highlight w:val="none"/>
          <w:lang w:val="en-US" w:eastAsia="zh-CN"/>
        </w:rPr>
        <w:t>培正中学可以安排宿位，需要学生提出申请，学校审批。</w:t>
      </w:r>
    </w:p>
    <w:p w14:paraId="7A5DEE96">
      <w:pPr>
        <w:pageBreakBefore w:val="0"/>
        <w:widowControl w:val="0"/>
        <w:kinsoku/>
        <w:wordWrap/>
        <w:overflowPunct/>
        <w:topLinePunct w:val="0"/>
        <w:autoSpaceDE/>
        <w:autoSpaceDN/>
        <w:bidi w:val="0"/>
        <w:adjustRightInd/>
        <w:snapToGrid/>
        <w:spacing w:line="400" w:lineRule="exact"/>
        <w:textAlignment w:val="auto"/>
        <w:rPr>
          <w:rFonts w:hint="eastAsia" w:ascii="黑体" w:hAnsi="黑体" w:eastAsia="黑体" w:cs="黑体"/>
          <w:b/>
          <w:bCs/>
          <w:kern w:val="0"/>
          <w:sz w:val="32"/>
          <w:szCs w:val="32"/>
          <w:lang w:val="en-US" w:eastAsia="zh-CN"/>
        </w:rPr>
      </w:pPr>
    </w:p>
    <w:p w14:paraId="3D681EFA">
      <w:pPr>
        <w:pageBreakBefore w:val="0"/>
        <w:widowControl w:val="0"/>
        <w:kinsoku/>
        <w:wordWrap/>
        <w:overflowPunct/>
        <w:topLinePunct w:val="0"/>
        <w:autoSpaceDE/>
        <w:autoSpaceDN/>
        <w:bidi w:val="0"/>
        <w:adjustRightInd/>
        <w:snapToGrid/>
        <w:spacing w:line="400" w:lineRule="exact"/>
        <w:textAlignment w:val="auto"/>
        <w:rPr>
          <w:rFonts w:hint="eastAsia" w:ascii="黑体" w:hAnsi="黑体" w:eastAsia="黑体" w:cs="黑体"/>
          <w:b/>
          <w:bCs/>
          <w:kern w:val="0"/>
          <w:sz w:val="32"/>
          <w:szCs w:val="32"/>
          <w:lang w:val="en-US" w:eastAsia="zh-CN"/>
        </w:rPr>
      </w:pPr>
      <w:r>
        <w:rPr>
          <w:rFonts w:hint="eastAsia" w:ascii="黑体" w:hAnsi="黑体" w:eastAsia="黑体" w:cs="黑体"/>
          <w:b/>
          <w:bCs/>
          <w:kern w:val="0"/>
          <w:sz w:val="32"/>
          <w:szCs w:val="32"/>
          <w:lang w:val="en-US" w:eastAsia="zh-CN"/>
        </w:rPr>
        <w:t>六、报考流程</w:t>
      </w:r>
    </w:p>
    <w:p w14:paraId="7E871CAA">
      <w:pPr>
        <w:keepNext w:val="0"/>
        <w:keepLines w:val="0"/>
        <w:pageBreakBefore w:val="0"/>
        <w:widowControl w:val="0"/>
        <w:numPr>
          <w:ilvl w:val="0"/>
          <w:numId w:val="2"/>
        </w:numPr>
        <w:kinsoku/>
        <w:wordWrap/>
        <w:overflowPunct/>
        <w:topLinePunct w:val="0"/>
        <w:autoSpaceDE/>
        <w:autoSpaceDN/>
        <w:bidi w:val="0"/>
        <w:adjustRightInd w:val="0"/>
        <w:snapToGrid w:val="0"/>
        <w:spacing w:line="560" w:lineRule="exact"/>
        <w:ind w:left="-10" w:leftChars="0" w:firstLine="10" w:firstLineChars="0"/>
        <w:textAlignment w:val="auto"/>
        <w:rPr>
          <w:rFonts w:hint="eastAsia" w:ascii="楷体_GB2312" w:hAnsi="楷体_GB2312" w:eastAsia="楷体_GB2312" w:cs="楷体_GB2312"/>
          <w:snapToGrid w:val="0"/>
          <w:color w:val="000000"/>
          <w:kern w:val="0"/>
          <w:sz w:val="32"/>
          <w:szCs w:val="32"/>
          <w:highlight w:val="none"/>
          <w:lang w:val="en-US" w:eastAsia="zh-CN"/>
        </w:rPr>
      </w:pPr>
      <w:r>
        <w:rPr>
          <w:rFonts w:hint="eastAsia" w:ascii="楷体_GB2312" w:hAnsi="楷体_GB2312" w:eastAsia="楷体_GB2312" w:cs="楷体_GB2312"/>
          <w:snapToGrid w:val="0"/>
          <w:color w:val="000000"/>
          <w:kern w:val="0"/>
          <w:sz w:val="32"/>
          <w:szCs w:val="32"/>
          <w:highlight w:val="none"/>
          <w:lang w:val="en-US" w:eastAsia="zh-CN"/>
        </w:rPr>
        <w:t>报名时间</w:t>
      </w:r>
    </w:p>
    <w:p w14:paraId="6E9726CE">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napToGrid w:val="0"/>
          <w:color w:val="auto"/>
          <w:kern w:val="0"/>
          <w:sz w:val="32"/>
          <w:szCs w:val="32"/>
          <w:highlight w:val="none"/>
          <w:u w:val="none"/>
          <w:lang w:val="en-US" w:eastAsia="zh-CN"/>
        </w:rPr>
      </w:pPr>
      <w:r>
        <w:rPr>
          <w:rFonts w:hint="eastAsia" w:ascii="仿宋_GB2312" w:hAnsi="仿宋_GB2312" w:eastAsia="仿宋_GB2312" w:cs="仿宋_GB2312"/>
          <w:snapToGrid w:val="0"/>
          <w:color w:val="auto"/>
          <w:kern w:val="0"/>
          <w:sz w:val="32"/>
          <w:szCs w:val="32"/>
          <w:highlight w:val="none"/>
          <w:lang w:val="en-US" w:eastAsia="zh-CN"/>
        </w:rPr>
        <w:t xml:space="preserve">初中一年级报名时间：2024年6月21日18:00至2024年6月25日18:00。 </w:t>
      </w:r>
      <w:r>
        <w:rPr>
          <w:rFonts w:hint="eastAsia" w:ascii="仿宋_GB2312" w:hAnsi="仿宋_GB2312" w:eastAsia="仿宋_GB2312" w:cs="仿宋_GB2312"/>
          <w:snapToGrid w:val="0"/>
          <w:color w:val="auto"/>
          <w:kern w:val="0"/>
          <w:sz w:val="32"/>
          <w:szCs w:val="32"/>
          <w:highlight w:val="none"/>
          <w:u w:val="none"/>
          <w:lang w:val="en-US" w:eastAsia="zh-CN"/>
        </w:rPr>
        <w:t xml:space="preserve"> </w:t>
      </w:r>
    </w:p>
    <w:p w14:paraId="7D66B8DA">
      <w:pPr>
        <w:keepNext w:val="0"/>
        <w:keepLines w:val="0"/>
        <w:pageBreakBefore w:val="0"/>
        <w:widowControl w:val="0"/>
        <w:numPr>
          <w:ilvl w:val="0"/>
          <w:numId w:val="2"/>
        </w:numPr>
        <w:kinsoku/>
        <w:wordWrap/>
        <w:overflowPunct/>
        <w:topLinePunct w:val="0"/>
        <w:autoSpaceDE/>
        <w:autoSpaceDN/>
        <w:bidi w:val="0"/>
        <w:adjustRightInd w:val="0"/>
        <w:snapToGrid w:val="0"/>
        <w:spacing w:line="560" w:lineRule="exact"/>
        <w:ind w:left="-10" w:leftChars="0" w:firstLine="10" w:firstLineChars="0"/>
        <w:textAlignment w:val="auto"/>
        <w:rPr>
          <w:rFonts w:hint="eastAsia" w:ascii="楷体_GB2312" w:hAnsi="楷体_GB2312" w:eastAsia="楷体_GB2312" w:cs="楷体_GB2312"/>
          <w:snapToGrid w:val="0"/>
          <w:color w:val="auto"/>
          <w:kern w:val="0"/>
          <w:sz w:val="32"/>
          <w:szCs w:val="32"/>
          <w:highlight w:val="none"/>
          <w:lang w:val="en-US" w:eastAsia="zh-CN"/>
        </w:rPr>
      </w:pPr>
      <w:r>
        <w:rPr>
          <w:rFonts w:hint="eastAsia" w:ascii="楷体_GB2312" w:hAnsi="楷体_GB2312" w:eastAsia="楷体_GB2312" w:cs="楷体_GB2312"/>
          <w:snapToGrid w:val="0"/>
          <w:color w:val="auto"/>
          <w:kern w:val="0"/>
          <w:sz w:val="32"/>
          <w:szCs w:val="32"/>
          <w:highlight w:val="none"/>
          <w:lang w:val="en-US" w:eastAsia="zh-CN"/>
        </w:rPr>
        <w:t>报名方式</w:t>
      </w:r>
    </w:p>
    <w:p w14:paraId="0FD8ACB2">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leftChars="0" w:firstLine="217" w:firstLineChars="68"/>
        <w:textAlignment w:val="auto"/>
        <w:rPr>
          <w:rFonts w:hint="eastAsia" w:ascii="仿宋_GB2312" w:hAnsi="仿宋_GB2312" w:eastAsia="仿宋_GB2312" w:cs="仿宋_GB2312"/>
          <w:snapToGrid w:val="0"/>
          <w:color w:val="000000"/>
          <w:kern w:val="0"/>
          <w:sz w:val="32"/>
          <w:szCs w:val="32"/>
          <w:lang w:val="en-US" w:eastAsia="zh-CN"/>
        </w:rPr>
      </w:pPr>
      <w:r>
        <w:rPr>
          <w:rFonts w:hint="eastAsia" w:ascii="仿宋_GB2312" w:hAnsi="仿宋_GB2312" w:eastAsia="仿宋_GB2312" w:cs="仿宋_GB2312"/>
          <w:snapToGrid w:val="0"/>
          <w:color w:val="000000"/>
          <w:kern w:val="0"/>
          <w:sz w:val="32"/>
          <w:szCs w:val="32"/>
          <w:lang w:val="en-US" w:eastAsia="zh-CN"/>
        </w:rPr>
        <w:t>1.请扫下方二维码进行报名；</w:t>
      </w:r>
    </w:p>
    <w:p w14:paraId="29D669A8">
      <w:pPr>
        <w:numPr>
          <w:ilvl w:val="0"/>
          <w:numId w:val="0"/>
        </w:numPr>
        <w:adjustRightInd w:val="0"/>
        <w:snapToGrid w:val="0"/>
        <w:spacing w:line="560" w:lineRule="exact"/>
        <w:ind w:left="0" w:leftChars="0" w:firstLine="217" w:firstLineChars="68"/>
        <w:rPr>
          <w:rFonts w:hint="eastAsia" w:ascii="仿宋_GB2312" w:hAnsi="仿宋_GB2312" w:eastAsia="仿宋_GB2312" w:cs="仿宋_GB2312"/>
          <w:snapToGrid w:val="0"/>
          <w:color w:val="000000"/>
          <w:kern w:val="0"/>
          <w:sz w:val="32"/>
          <w:szCs w:val="32"/>
          <w:lang w:val="en-US" w:eastAsia="zh-CN"/>
        </w:rPr>
      </w:pPr>
      <w:r>
        <w:rPr>
          <w:rFonts w:hint="eastAsia" w:ascii="仿宋_GB2312" w:hAnsi="仿宋_GB2312" w:eastAsia="仿宋_GB2312" w:cs="仿宋_GB2312"/>
          <w:snapToGrid w:val="0"/>
          <w:color w:val="000000"/>
          <w:kern w:val="0"/>
          <w:sz w:val="32"/>
          <w:szCs w:val="32"/>
          <w:lang w:val="en-US" w:eastAsia="zh-CN"/>
        </w:rPr>
        <w:t>2.现场递交书面纸质材料</w:t>
      </w:r>
    </w:p>
    <w:p w14:paraId="3F90324C">
      <w:pPr>
        <w:pageBreakBefore w:val="0"/>
        <w:widowControl w:val="0"/>
        <w:numPr>
          <w:ilvl w:val="0"/>
          <w:numId w:val="0"/>
        </w:numPr>
        <w:kinsoku/>
        <w:wordWrap/>
        <w:overflowPunct/>
        <w:topLinePunct w:val="0"/>
        <w:autoSpaceDE/>
        <w:autoSpaceDN/>
        <w:bidi w:val="0"/>
        <w:adjustRightInd/>
        <w:snapToGrid/>
        <w:spacing w:line="240" w:lineRule="auto"/>
        <w:ind w:firstLine="640" w:firstLineChars="200"/>
        <w:textAlignment w:val="auto"/>
        <w:rPr>
          <w:rFonts w:hint="eastAsia" w:ascii="仿宋_GB2312" w:hAnsi="仿宋_GB2312" w:eastAsia="仿宋_GB2312" w:cs="仿宋_GB2312"/>
          <w:snapToGrid w:val="0"/>
          <w:color w:val="000000"/>
          <w:kern w:val="0"/>
          <w:sz w:val="32"/>
          <w:szCs w:val="32"/>
          <w:lang w:val="en-US" w:eastAsia="zh-CN"/>
        </w:rPr>
      </w:pPr>
      <w:r>
        <w:rPr>
          <w:rFonts w:hint="eastAsia" w:ascii="仿宋_GB2312" w:hAnsi="仿宋_GB2312" w:eastAsia="仿宋_GB2312" w:cs="仿宋_GB2312"/>
          <w:snapToGrid w:val="0"/>
          <w:color w:val="000000"/>
          <w:kern w:val="0"/>
          <w:sz w:val="32"/>
          <w:szCs w:val="32"/>
          <w:lang w:val="en-US" w:eastAsia="zh-CN"/>
        </w:rPr>
        <w:t>①材料包含：一份简历和《学生手册》复印件（五、六年级）、获奖原件、复印件；报名材料用大号信封封装，封面填写：</w:t>
      </w:r>
    </w:p>
    <w:p w14:paraId="343795DD">
      <w:pPr>
        <w:pageBreakBefore w:val="0"/>
        <w:widowControl w:val="0"/>
        <w:numPr>
          <w:ilvl w:val="0"/>
          <w:numId w:val="0"/>
        </w:numPr>
        <w:kinsoku/>
        <w:wordWrap/>
        <w:overflowPunct/>
        <w:topLinePunct w:val="0"/>
        <w:autoSpaceDE/>
        <w:autoSpaceDN/>
        <w:bidi w:val="0"/>
        <w:adjustRightInd/>
        <w:snapToGrid/>
        <w:spacing w:line="240" w:lineRule="auto"/>
        <w:ind w:firstLine="640" w:firstLineChars="200"/>
        <w:textAlignment w:val="auto"/>
        <w:rPr>
          <w:rFonts w:hint="eastAsia" w:ascii="仿宋_GB2312" w:hAnsi="仿宋_GB2312" w:eastAsia="仿宋_GB2312" w:cs="仿宋_GB2312"/>
          <w:snapToGrid w:val="0"/>
          <w:color w:val="000000"/>
          <w:kern w:val="0"/>
          <w:sz w:val="32"/>
          <w:szCs w:val="32"/>
          <w:lang w:val="en-US" w:eastAsia="zh-CN"/>
        </w:rPr>
      </w:pPr>
      <w:r>
        <w:rPr>
          <w:rFonts w:hint="eastAsia" w:ascii="仿宋_GB2312" w:hAnsi="仿宋_GB2312" w:eastAsia="仿宋_GB2312" w:cs="仿宋_GB2312"/>
          <w:snapToGrid w:val="0"/>
          <w:color w:val="000000"/>
          <w:kern w:val="0"/>
          <w:sz w:val="32"/>
          <w:szCs w:val="32"/>
          <w:lang w:val="en-US" w:eastAsia="zh-CN"/>
        </w:rPr>
        <w:t>A、广州市培正中学“青少年足球人才”招生办；</w:t>
      </w:r>
    </w:p>
    <w:p w14:paraId="76EE6E0E">
      <w:pPr>
        <w:pageBreakBefore w:val="0"/>
        <w:widowControl w:val="0"/>
        <w:numPr>
          <w:ilvl w:val="0"/>
          <w:numId w:val="0"/>
        </w:numPr>
        <w:kinsoku/>
        <w:wordWrap/>
        <w:overflowPunct/>
        <w:topLinePunct w:val="0"/>
        <w:autoSpaceDE/>
        <w:autoSpaceDN/>
        <w:bidi w:val="0"/>
        <w:adjustRightInd/>
        <w:snapToGrid/>
        <w:spacing w:line="240" w:lineRule="auto"/>
        <w:ind w:firstLine="640" w:firstLineChars="200"/>
        <w:textAlignment w:val="auto"/>
        <w:rPr>
          <w:rFonts w:hint="eastAsia" w:ascii="仿宋_GB2312" w:hAnsi="仿宋_GB2312" w:eastAsia="仿宋_GB2312" w:cs="仿宋_GB2312"/>
          <w:snapToGrid w:val="0"/>
          <w:color w:val="000000"/>
          <w:kern w:val="0"/>
          <w:sz w:val="32"/>
          <w:szCs w:val="32"/>
          <w:lang w:val="en-US" w:eastAsia="zh-CN"/>
        </w:rPr>
      </w:pPr>
      <w:r>
        <w:rPr>
          <w:rFonts w:hint="eastAsia" w:ascii="仿宋_GB2312" w:hAnsi="仿宋_GB2312" w:eastAsia="仿宋_GB2312" w:cs="仿宋_GB2312"/>
          <w:snapToGrid w:val="0"/>
          <w:color w:val="000000"/>
          <w:kern w:val="0"/>
          <w:sz w:val="32"/>
          <w:szCs w:val="32"/>
          <w:lang w:val="en-US" w:eastAsia="zh-CN"/>
        </w:rPr>
        <w:t>B、报名人姓名、性别、毕业学校、联系电话；</w:t>
      </w:r>
    </w:p>
    <w:p w14:paraId="63DF19B0">
      <w:pPr>
        <w:ind w:firstLine="640" w:firstLineChars="200"/>
        <w:rPr>
          <w:rFonts w:hint="eastAsia" w:ascii="仿宋_GB2312" w:hAnsi="仿宋_GB2312" w:eastAsia="仿宋_GB2312" w:cs="仿宋_GB2312"/>
          <w:snapToGrid w:val="0"/>
          <w:color w:val="000000"/>
          <w:kern w:val="0"/>
          <w:sz w:val="32"/>
          <w:szCs w:val="32"/>
          <w:lang w:val="en-US" w:eastAsia="zh-CN"/>
        </w:rPr>
      </w:pPr>
      <w:r>
        <w:rPr>
          <w:rFonts w:hint="eastAsia" w:ascii="仿宋_GB2312" w:hAnsi="仿宋_GB2312" w:eastAsia="仿宋_GB2312" w:cs="仿宋_GB2312"/>
          <w:snapToGrid w:val="0"/>
          <w:color w:val="000000"/>
          <w:kern w:val="0"/>
          <w:sz w:val="32"/>
          <w:szCs w:val="32"/>
          <w:lang w:val="en-US" w:eastAsia="zh-CN"/>
        </w:rPr>
        <w:t>②现场递交材料时间：2024年6月21日至2024年6月25日18:00。</w:t>
      </w:r>
    </w:p>
    <w:p w14:paraId="2F9A13CE">
      <w:pPr>
        <w:ind w:firstLine="640" w:firstLineChars="200"/>
        <w:rPr>
          <w:rFonts w:hint="eastAsia" w:ascii="仿宋_GB2312" w:hAnsi="仿宋_GB2312" w:eastAsia="仿宋_GB2312" w:cs="仿宋_GB2312"/>
          <w:snapToGrid w:val="0"/>
          <w:color w:val="000000"/>
          <w:kern w:val="0"/>
          <w:sz w:val="32"/>
          <w:szCs w:val="32"/>
          <w:lang w:val="en-US" w:eastAsia="zh-CN"/>
        </w:rPr>
      </w:pPr>
      <w:r>
        <w:rPr>
          <w:rFonts w:hint="eastAsia" w:ascii="仿宋_GB2312" w:hAnsi="仿宋_GB2312" w:eastAsia="仿宋_GB2312" w:cs="仿宋_GB2312"/>
          <w:snapToGrid w:val="0"/>
          <w:color w:val="000000"/>
          <w:kern w:val="0"/>
          <w:sz w:val="32"/>
          <w:szCs w:val="32"/>
          <w:lang w:val="en-US" w:eastAsia="zh-CN"/>
        </w:rPr>
        <w:t>③递交资料地点：广州市越秀区培正路2号培正中学西门传达室。所有原件7月5日9:00后到培正中学西门传达室领回。</w:t>
      </w:r>
    </w:p>
    <w:p w14:paraId="6A9B92C7">
      <w:pPr>
        <w:spacing w:line="240" w:lineRule="auto"/>
        <w:ind w:left="0" w:leftChars="0" w:firstLine="198" w:firstLineChars="62"/>
        <w:rPr>
          <w:rFonts w:hint="default" w:ascii="仿宋" w:hAnsi="仿宋" w:eastAsia="仿宋" w:cs="仿宋"/>
          <w:b w:val="0"/>
          <w:bCs w:val="0"/>
          <w:sz w:val="28"/>
          <w:szCs w:val="28"/>
          <w:lang w:val="en-US" w:eastAsia="zh-CN"/>
        </w:rPr>
      </w:pPr>
      <w:r>
        <w:rPr>
          <w:rFonts w:hint="eastAsia" w:ascii="仿宋_GB2312" w:hAnsi="仿宋_GB2312" w:eastAsia="仿宋_GB2312" w:cs="仿宋_GB2312"/>
          <w:snapToGrid w:val="0"/>
          <w:color w:val="000000"/>
          <w:kern w:val="0"/>
          <w:sz w:val="32"/>
          <w:szCs w:val="32"/>
          <w:lang w:val="en-US" w:eastAsia="zh-CN"/>
        </w:rPr>
        <w:t>3.资格审查结果公布</w:t>
      </w:r>
    </w:p>
    <w:p w14:paraId="08CA6F9D">
      <w:pPr>
        <w:numPr>
          <w:ilvl w:val="0"/>
          <w:numId w:val="0"/>
        </w:numPr>
        <w:adjustRightInd w:val="0"/>
        <w:snapToGrid w:val="0"/>
        <w:spacing w:line="560" w:lineRule="exact"/>
        <w:ind w:firstLine="640" w:firstLineChars="200"/>
        <w:rPr>
          <w:rFonts w:hint="eastAsia" w:ascii="仿宋_GB2312" w:hAnsi="仿宋_GB2312" w:eastAsia="仿宋_GB2312" w:cs="仿宋_GB2312"/>
          <w:snapToGrid w:val="0"/>
          <w:color w:val="auto"/>
          <w:kern w:val="0"/>
          <w:sz w:val="32"/>
          <w:szCs w:val="32"/>
          <w:highlight w:val="none"/>
          <w:lang w:val="en-US" w:eastAsia="zh-CN"/>
        </w:rPr>
      </w:pPr>
      <w:r>
        <w:rPr>
          <w:rFonts w:hint="eastAsia" w:ascii="仿宋_GB2312" w:hAnsi="仿宋_GB2312" w:eastAsia="仿宋_GB2312" w:cs="仿宋_GB2312"/>
          <w:snapToGrid w:val="0"/>
          <w:color w:val="auto"/>
          <w:kern w:val="0"/>
          <w:sz w:val="32"/>
          <w:szCs w:val="32"/>
          <w:highlight w:val="none"/>
          <w:lang w:val="en-US" w:eastAsia="zh-CN"/>
        </w:rPr>
        <w:t>6月26日中午15:00前在学校公众号公布资格审查通过名单。</w:t>
      </w:r>
      <w:r>
        <w:rPr>
          <w:rFonts w:hint="eastAsia" w:ascii="仿宋_GB2312" w:hAnsi="仿宋_GB2312" w:eastAsia="仿宋_GB2312" w:cs="仿宋_GB2312"/>
          <w:snapToGrid w:val="0"/>
          <w:color w:val="auto"/>
          <w:kern w:val="0"/>
          <w:sz w:val="32"/>
          <w:szCs w:val="32"/>
          <w:highlight w:val="none"/>
        </w:rPr>
        <w:t>凡资料</w:t>
      </w:r>
      <w:r>
        <w:rPr>
          <w:rFonts w:hint="eastAsia" w:ascii="仿宋_GB2312" w:hAnsi="仿宋_GB2312" w:eastAsia="仿宋_GB2312" w:cs="仿宋_GB2312"/>
          <w:snapToGrid w:val="0"/>
          <w:color w:val="auto"/>
          <w:kern w:val="0"/>
          <w:sz w:val="32"/>
          <w:szCs w:val="32"/>
          <w:highlight w:val="none"/>
          <w:lang w:val="en-US" w:eastAsia="zh-CN"/>
        </w:rPr>
        <w:t>存在</w:t>
      </w:r>
      <w:r>
        <w:rPr>
          <w:rFonts w:hint="eastAsia" w:ascii="仿宋_GB2312" w:hAnsi="仿宋_GB2312" w:eastAsia="仿宋_GB2312" w:cs="仿宋_GB2312"/>
          <w:snapToGrid w:val="0"/>
          <w:color w:val="auto"/>
          <w:kern w:val="0"/>
          <w:sz w:val="32"/>
          <w:szCs w:val="32"/>
          <w:highlight w:val="none"/>
        </w:rPr>
        <w:t>弄虚作假，一经</w:t>
      </w:r>
      <w:r>
        <w:rPr>
          <w:rFonts w:hint="eastAsia" w:ascii="仿宋_GB2312" w:hAnsi="仿宋_GB2312" w:eastAsia="仿宋_GB2312" w:cs="仿宋_GB2312"/>
          <w:snapToGrid w:val="0"/>
          <w:color w:val="auto"/>
          <w:kern w:val="0"/>
          <w:sz w:val="32"/>
          <w:szCs w:val="32"/>
          <w:highlight w:val="none"/>
          <w:lang w:val="en-US" w:eastAsia="zh-CN"/>
        </w:rPr>
        <w:t>核实</w:t>
      </w:r>
      <w:r>
        <w:rPr>
          <w:rFonts w:hint="eastAsia" w:ascii="仿宋_GB2312" w:hAnsi="仿宋_GB2312" w:eastAsia="仿宋_GB2312" w:cs="仿宋_GB2312"/>
          <w:snapToGrid w:val="0"/>
          <w:color w:val="auto"/>
          <w:kern w:val="0"/>
          <w:sz w:val="32"/>
          <w:szCs w:val="32"/>
          <w:highlight w:val="none"/>
        </w:rPr>
        <w:t>，即取消资格。</w:t>
      </w:r>
    </w:p>
    <w:p w14:paraId="6057A3A3">
      <w:pPr>
        <w:keepNext w:val="0"/>
        <w:keepLines w:val="0"/>
        <w:pageBreakBefore w:val="0"/>
        <w:widowControl w:val="0"/>
        <w:kinsoku/>
        <w:wordWrap/>
        <w:overflowPunct/>
        <w:topLinePunct w:val="0"/>
        <w:autoSpaceDE/>
        <w:autoSpaceDN/>
        <w:bidi w:val="0"/>
        <w:adjustRightInd/>
        <w:snapToGrid/>
        <w:spacing w:line="560" w:lineRule="exact"/>
        <w:ind w:firstLine="420" w:firstLineChars="200"/>
        <w:textAlignment w:val="auto"/>
        <w:rPr>
          <w:rFonts w:hint="eastAsia" w:ascii="仿宋" w:hAnsi="仿宋" w:eastAsia="仿宋" w:cs="仿宋"/>
          <w:kern w:val="0"/>
          <w:sz w:val="32"/>
          <w:szCs w:val="32"/>
          <w:lang w:val="en-US" w:eastAsia="zh-CN"/>
        </w:rPr>
      </w:pPr>
      <w:r>
        <w:rPr>
          <w:rFonts w:hint="eastAsia" w:ascii="仿宋" w:hAnsi="仿宋" w:eastAsia="仿宋" w:cs="仿宋"/>
          <w:b w:val="0"/>
          <w:bCs w:val="0"/>
        </w:rPr>
        <w:drawing>
          <wp:anchor distT="0" distB="0" distL="114300" distR="114300" simplePos="0" relativeHeight="251667456" behindDoc="0" locked="0" layoutInCell="1" allowOverlap="1">
            <wp:simplePos x="0" y="0"/>
            <wp:positionH relativeFrom="column">
              <wp:posOffset>1689100</wp:posOffset>
            </wp:positionH>
            <wp:positionV relativeFrom="paragraph">
              <wp:posOffset>199390</wp:posOffset>
            </wp:positionV>
            <wp:extent cx="2599690" cy="3477260"/>
            <wp:effectExtent l="0" t="0" r="10160" b="8890"/>
            <wp:wrapSquare wrapText="bothSides"/>
            <wp:docPr id="8" name="图片 8" descr="小升初青少年足球人才报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小升初青少年足球人才报名"/>
                    <pic:cNvPicPr>
                      <a:picLocks noChangeAspect="1"/>
                    </pic:cNvPicPr>
                  </pic:nvPicPr>
                  <pic:blipFill>
                    <a:blip r:embed="rId12"/>
                    <a:stretch>
                      <a:fillRect/>
                    </a:stretch>
                  </pic:blipFill>
                  <pic:spPr>
                    <a:xfrm>
                      <a:off x="0" y="0"/>
                      <a:ext cx="2599690" cy="3477260"/>
                    </a:xfrm>
                    <a:prstGeom prst="rect">
                      <a:avLst/>
                    </a:prstGeom>
                  </pic:spPr>
                </pic:pic>
              </a:graphicData>
            </a:graphic>
          </wp:anchor>
        </w:drawing>
      </w:r>
    </w:p>
    <w:p w14:paraId="42A3131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kern w:val="0"/>
          <w:sz w:val="32"/>
          <w:szCs w:val="32"/>
          <w:lang w:val="en-US" w:eastAsia="zh-CN"/>
        </w:rPr>
      </w:pPr>
    </w:p>
    <w:p w14:paraId="2CB2B22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kern w:val="0"/>
          <w:sz w:val="32"/>
          <w:szCs w:val="32"/>
          <w:lang w:val="en-US" w:eastAsia="zh-CN"/>
        </w:rPr>
      </w:pPr>
    </w:p>
    <w:p w14:paraId="1648743E">
      <w:pPr>
        <w:pageBreakBefore w:val="0"/>
        <w:widowControl w:val="0"/>
        <w:kinsoku/>
        <w:wordWrap/>
        <w:overflowPunct/>
        <w:topLinePunct w:val="0"/>
        <w:autoSpaceDE/>
        <w:autoSpaceDN/>
        <w:bidi w:val="0"/>
        <w:adjustRightInd/>
        <w:snapToGrid/>
        <w:spacing w:line="400" w:lineRule="exact"/>
        <w:ind w:firstLine="600" w:firstLineChars="200"/>
        <w:textAlignment w:val="auto"/>
        <w:rPr>
          <w:rFonts w:hint="eastAsia" w:ascii="仿宋" w:hAnsi="仿宋" w:eastAsia="仿宋" w:cs="仿宋"/>
          <w:sz w:val="30"/>
          <w:szCs w:val="30"/>
        </w:rPr>
      </w:pPr>
    </w:p>
    <w:p w14:paraId="10A6D07C">
      <w:pPr>
        <w:pageBreakBefore w:val="0"/>
        <w:widowControl w:val="0"/>
        <w:kinsoku/>
        <w:wordWrap/>
        <w:overflowPunct/>
        <w:topLinePunct w:val="0"/>
        <w:autoSpaceDE/>
        <w:autoSpaceDN/>
        <w:bidi w:val="0"/>
        <w:adjustRightInd/>
        <w:snapToGrid/>
        <w:spacing w:line="400" w:lineRule="exact"/>
        <w:ind w:firstLine="600" w:firstLineChars="200"/>
        <w:textAlignment w:val="auto"/>
        <w:rPr>
          <w:rFonts w:hint="eastAsia" w:ascii="仿宋" w:hAnsi="仿宋" w:eastAsia="仿宋" w:cs="仿宋"/>
          <w:sz w:val="30"/>
          <w:szCs w:val="30"/>
        </w:rPr>
      </w:pPr>
    </w:p>
    <w:p w14:paraId="4B1ECFA5">
      <w:pPr>
        <w:pageBreakBefore w:val="0"/>
        <w:widowControl w:val="0"/>
        <w:kinsoku/>
        <w:wordWrap/>
        <w:overflowPunct/>
        <w:topLinePunct w:val="0"/>
        <w:autoSpaceDE/>
        <w:autoSpaceDN/>
        <w:bidi w:val="0"/>
        <w:adjustRightInd/>
        <w:snapToGrid/>
        <w:spacing w:line="400" w:lineRule="exact"/>
        <w:ind w:firstLine="600" w:firstLineChars="200"/>
        <w:textAlignment w:val="auto"/>
        <w:rPr>
          <w:rFonts w:hint="eastAsia" w:ascii="仿宋" w:hAnsi="仿宋" w:eastAsia="仿宋" w:cs="仿宋"/>
          <w:sz w:val="30"/>
          <w:szCs w:val="30"/>
        </w:rPr>
      </w:pPr>
    </w:p>
    <w:p w14:paraId="7FBEB210">
      <w:pPr>
        <w:pageBreakBefore w:val="0"/>
        <w:widowControl w:val="0"/>
        <w:kinsoku/>
        <w:wordWrap/>
        <w:overflowPunct/>
        <w:topLinePunct w:val="0"/>
        <w:autoSpaceDE/>
        <w:autoSpaceDN/>
        <w:bidi w:val="0"/>
        <w:adjustRightInd/>
        <w:snapToGrid/>
        <w:spacing w:line="400" w:lineRule="exact"/>
        <w:ind w:firstLine="600" w:firstLineChars="200"/>
        <w:textAlignment w:val="auto"/>
        <w:rPr>
          <w:rFonts w:hint="eastAsia" w:ascii="仿宋" w:hAnsi="仿宋" w:eastAsia="仿宋" w:cs="仿宋"/>
          <w:sz w:val="30"/>
          <w:szCs w:val="30"/>
        </w:rPr>
      </w:pPr>
    </w:p>
    <w:p w14:paraId="5F299F2B">
      <w:pPr>
        <w:pageBreakBefore w:val="0"/>
        <w:widowControl w:val="0"/>
        <w:kinsoku/>
        <w:wordWrap/>
        <w:overflowPunct/>
        <w:topLinePunct w:val="0"/>
        <w:autoSpaceDE/>
        <w:autoSpaceDN/>
        <w:bidi w:val="0"/>
        <w:adjustRightInd/>
        <w:snapToGrid/>
        <w:spacing w:line="400" w:lineRule="exact"/>
        <w:ind w:firstLine="600" w:firstLineChars="200"/>
        <w:textAlignment w:val="auto"/>
        <w:rPr>
          <w:rFonts w:hint="eastAsia" w:ascii="仿宋" w:hAnsi="仿宋" w:eastAsia="仿宋" w:cs="仿宋"/>
          <w:sz w:val="30"/>
          <w:szCs w:val="30"/>
        </w:rPr>
      </w:pPr>
    </w:p>
    <w:p w14:paraId="7E3EB2B1">
      <w:pPr>
        <w:pageBreakBefore w:val="0"/>
        <w:widowControl w:val="0"/>
        <w:kinsoku/>
        <w:wordWrap/>
        <w:overflowPunct/>
        <w:topLinePunct w:val="0"/>
        <w:autoSpaceDE/>
        <w:autoSpaceDN/>
        <w:bidi w:val="0"/>
        <w:adjustRightInd/>
        <w:snapToGrid/>
        <w:spacing w:line="400" w:lineRule="exact"/>
        <w:ind w:firstLine="600" w:firstLineChars="200"/>
        <w:textAlignment w:val="auto"/>
        <w:rPr>
          <w:rFonts w:hint="eastAsia" w:ascii="仿宋" w:hAnsi="仿宋" w:eastAsia="仿宋" w:cs="仿宋"/>
          <w:sz w:val="30"/>
          <w:szCs w:val="30"/>
        </w:rPr>
      </w:pPr>
    </w:p>
    <w:p w14:paraId="5AC6CFE1">
      <w:pPr>
        <w:pageBreakBefore w:val="0"/>
        <w:widowControl w:val="0"/>
        <w:kinsoku/>
        <w:wordWrap/>
        <w:overflowPunct/>
        <w:topLinePunct w:val="0"/>
        <w:autoSpaceDE/>
        <w:autoSpaceDN/>
        <w:bidi w:val="0"/>
        <w:adjustRightInd/>
        <w:snapToGrid/>
        <w:spacing w:line="400" w:lineRule="exact"/>
        <w:ind w:firstLine="600" w:firstLineChars="200"/>
        <w:textAlignment w:val="auto"/>
        <w:rPr>
          <w:rFonts w:hint="eastAsia" w:ascii="仿宋" w:hAnsi="仿宋" w:eastAsia="仿宋" w:cs="仿宋"/>
          <w:sz w:val="30"/>
          <w:szCs w:val="30"/>
        </w:rPr>
      </w:pPr>
    </w:p>
    <w:p w14:paraId="781A9549">
      <w:pPr>
        <w:pageBreakBefore w:val="0"/>
        <w:widowControl w:val="0"/>
        <w:kinsoku/>
        <w:wordWrap/>
        <w:overflowPunct/>
        <w:topLinePunct w:val="0"/>
        <w:autoSpaceDE/>
        <w:autoSpaceDN/>
        <w:bidi w:val="0"/>
        <w:adjustRightInd/>
        <w:snapToGrid/>
        <w:spacing w:line="400" w:lineRule="exact"/>
        <w:ind w:firstLine="600" w:firstLineChars="200"/>
        <w:textAlignment w:val="auto"/>
        <w:rPr>
          <w:rFonts w:hint="eastAsia" w:ascii="仿宋" w:hAnsi="仿宋" w:eastAsia="仿宋" w:cs="仿宋"/>
          <w:sz w:val="30"/>
          <w:szCs w:val="30"/>
        </w:rPr>
      </w:pPr>
    </w:p>
    <w:p w14:paraId="793C8379">
      <w:pPr>
        <w:pageBreakBefore w:val="0"/>
        <w:widowControl w:val="0"/>
        <w:kinsoku/>
        <w:wordWrap/>
        <w:overflowPunct/>
        <w:topLinePunct w:val="0"/>
        <w:autoSpaceDE/>
        <w:autoSpaceDN/>
        <w:bidi w:val="0"/>
        <w:adjustRightInd/>
        <w:snapToGrid/>
        <w:spacing w:line="400" w:lineRule="exact"/>
        <w:ind w:firstLine="600" w:firstLineChars="200"/>
        <w:textAlignment w:val="auto"/>
        <w:rPr>
          <w:rFonts w:hint="eastAsia" w:ascii="仿宋" w:hAnsi="仿宋" w:eastAsia="仿宋" w:cs="仿宋"/>
          <w:sz w:val="30"/>
          <w:szCs w:val="30"/>
        </w:rPr>
      </w:pPr>
    </w:p>
    <w:p w14:paraId="56BF33FD">
      <w:pPr>
        <w:pageBreakBefore w:val="0"/>
        <w:widowControl w:val="0"/>
        <w:kinsoku/>
        <w:wordWrap/>
        <w:overflowPunct/>
        <w:topLinePunct w:val="0"/>
        <w:autoSpaceDE/>
        <w:autoSpaceDN/>
        <w:bidi w:val="0"/>
        <w:adjustRightInd/>
        <w:snapToGrid/>
        <w:spacing w:line="400" w:lineRule="exact"/>
        <w:ind w:firstLine="600" w:firstLineChars="200"/>
        <w:textAlignment w:val="auto"/>
        <w:rPr>
          <w:rFonts w:hint="eastAsia" w:ascii="仿宋" w:hAnsi="仿宋" w:eastAsia="仿宋" w:cs="仿宋"/>
          <w:sz w:val="30"/>
          <w:szCs w:val="30"/>
        </w:rPr>
      </w:pPr>
    </w:p>
    <w:p w14:paraId="1A56A68E">
      <w:pPr>
        <w:pageBreakBefore w:val="0"/>
        <w:widowControl w:val="0"/>
        <w:kinsoku/>
        <w:wordWrap/>
        <w:overflowPunct/>
        <w:topLinePunct w:val="0"/>
        <w:autoSpaceDE/>
        <w:autoSpaceDN/>
        <w:bidi w:val="0"/>
        <w:adjustRightInd/>
        <w:snapToGrid/>
        <w:spacing w:line="400" w:lineRule="exact"/>
        <w:ind w:firstLine="600" w:firstLineChars="200"/>
        <w:textAlignment w:val="auto"/>
        <w:rPr>
          <w:rFonts w:hint="eastAsia" w:ascii="仿宋" w:hAnsi="仿宋" w:eastAsia="仿宋" w:cs="仿宋"/>
          <w:sz w:val="30"/>
          <w:szCs w:val="30"/>
        </w:rPr>
      </w:pPr>
    </w:p>
    <w:p w14:paraId="63CA2C41">
      <w:pPr>
        <w:pageBreakBefore w:val="0"/>
        <w:widowControl w:val="0"/>
        <w:kinsoku/>
        <w:wordWrap/>
        <w:overflowPunct/>
        <w:topLinePunct w:val="0"/>
        <w:autoSpaceDE/>
        <w:autoSpaceDN/>
        <w:bidi w:val="0"/>
        <w:adjustRightInd/>
        <w:snapToGrid/>
        <w:spacing w:line="400" w:lineRule="exact"/>
        <w:ind w:firstLine="600" w:firstLineChars="200"/>
        <w:textAlignment w:val="auto"/>
        <w:rPr>
          <w:rFonts w:hint="eastAsia" w:ascii="仿宋" w:hAnsi="仿宋" w:eastAsia="仿宋" w:cs="仿宋"/>
          <w:sz w:val="30"/>
          <w:szCs w:val="30"/>
        </w:rPr>
      </w:pPr>
    </w:p>
    <w:p w14:paraId="27747D0E">
      <w:pPr>
        <w:pageBreakBefore w:val="0"/>
        <w:widowControl w:val="0"/>
        <w:kinsoku/>
        <w:wordWrap/>
        <w:overflowPunct/>
        <w:topLinePunct w:val="0"/>
        <w:autoSpaceDE/>
        <w:autoSpaceDN/>
        <w:bidi w:val="0"/>
        <w:adjustRightInd/>
        <w:snapToGrid/>
        <w:spacing w:line="400" w:lineRule="exact"/>
        <w:textAlignment w:val="auto"/>
        <w:rPr>
          <w:rFonts w:hint="eastAsia" w:ascii="黑体" w:hAnsi="黑体" w:eastAsia="黑体" w:cs="黑体"/>
          <w:b/>
          <w:bCs/>
          <w:kern w:val="0"/>
          <w:sz w:val="32"/>
          <w:szCs w:val="32"/>
          <w:lang w:val="en-US" w:eastAsia="zh-CN"/>
        </w:rPr>
      </w:pPr>
      <w:r>
        <w:rPr>
          <w:rFonts w:hint="eastAsia" w:ascii="黑体" w:hAnsi="黑体" w:eastAsia="黑体" w:cs="黑体"/>
          <w:b/>
          <w:bCs/>
          <w:kern w:val="0"/>
          <w:sz w:val="32"/>
          <w:szCs w:val="32"/>
          <w:lang w:val="en-US" w:eastAsia="zh-CN"/>
        </w:rPr>
        <w:t>七、专业测试</w:t>
      </w:r>
    </w:p>
    <w:p w14:paraId="254ADB60">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楷体_GB2312" w:hAnsi="楷体_GB2312" w:eastAsia="楷体_GB2312" w:cs="楷体_GB2312"/>
          <w:snapToGrid w:val="0"/>
          <w:color w:val="000000"/>
          <w:kern w:val="0"/>
          <w:sz w:val="32"/>
          <w:szCs w:val="32"/>
          <w:highlight w:val="none"/>
          <w:lang w:val="en-US" w:eastAsia="zh-CN"/>
        </w:rPr>
      </w:pPr>
      <w:r>
        <w:rPr>
          <w:rFonts w:hint="eastAsia" w:ascii="楷体_GB2312" w:hAnsi="楷体_GB2312" w:eastAsia="楷体_GB2312" w:cs="楷体_GB2312"/>
          <w:snapToGrid w:val="0"/>
          <w:color w:val="000000"/>
          <w:kern w:val="0"/>
          <w:sz w:val="32"/>
          <w:szCs w:val="32"/>
          <w:highlight w:val="none"/>
          <w:lang w:eastAsia="zh-CN"/>
        </w:rPr>
        <w:t>（</w:t>
      </w:r>
      <w:r>
        <w:rPr>
          <w:rFonts w:hint="eastAsia" w:ascii="楷体_GB2312" w:hAnsi="楷体_GB2312" w:eastAsia="楷体_GB2312" w:cs="楷体_GB2312"/>
          <w:snapToGrid w:val="0"/>
          <w:color w:val="000000"/>
          <w:kern w:val="0"/>
          <w:sz w:val="32"/>
          <w:szCs w:val="32"/>
          <w:highlight w:val="none"/>
          <w:lang w:val="en-US" w:eastAsia="zh-CN"/>
        </w:rPr>
        <w:t>一）专项测试方法与评分标准</w:t>
      </w:r>
    </w:p>
    <w:p w14:paraId="460B5995">
      <w:pPr>
        <w:keepNext w:val="0"/>
        <w:keepLines w:val="0"/>
        <w:pageBreakBefore w:val="0"/>
        <w:widowControl w:val="0"/>
        <w:kinsoku/>
        <w:wordWrap/>
        <w:overflowPunct/>
        <w:topLinePunct w:val="0"/>
        <w:autoSpaceDE/>
        <w:autoSpaceDN/>
        <w:bidi w:val="0"/>
        <w:adjustRightInd/>
        <w:snapToGrid/>
        <w:spacing w:line="560" w:lineRule="exact"/>
        <w:ind w:firstLine="640"/>
        <w:jc w:val="left"/>
        <w:textAlignment w:val="auto"/>
        <w:rPr>
          <w:rFonts w:hint="eastAsia" w:ascii="仿宋_GB2312" w:hAnsi="仿宋_GB2312" w:eastAsia="仿宋_GB2312" w:cs="仿宋_GB2312"/>
          <w:b w:val="0"/>
          <w:bCs w:val="0"/>
          <w:color w:val="000000" w:themeColor="text1"/>
          <w:sz w:val="32"/>
          <w:szCs w:val="32"/>
          <w:highlight w:val="none"/>
          <w:u w:val="none"/>
          <w:vertAlign w:val="baseline"/>
          <w:lang w:val="en-US" w:eastAsia="zh-CN"/>
          <w14:textFill>
            <w14:solidFill>
              <w14:schemeClr w14:val="tx1"/>
            </w14:solidFill>
          </w14:textFill>
        </w:rPr>
      </w:pPr>
      <w:r>
        <w:rPr>
          <w:rFonts w:hint="eastAsia" w:ascii="仿宋_GB2312" w:hAnsi="仿宋_GB2312" w:eastAsia="仿宋_GB2312" w:cs="仿宋_GB2312"/>
          <w:b w:val="0"/>
          <w:bCs w:val="0"/>
          <w:snapToGrid w:val="0"/>
          <w:color w:val="000000"/>
          <w:kern w:val="0"/>
          <w:sz w:val="32"/>
          <w:szCs w:val="32"/>
          <w:highlight w:val="none"/>
          <w:u w:val="none"/>
          <w:lang w:val="en-US" w:eastAsia="zh-CN"/>
        </w:rPr>
        <w:t>学校专业测试评委组由区教育局委派专家和学校教师代表组成。区教育局组建专家库，按流程在专家库中</w:t>
      </w:r>
      <w:r>
        <w:rPr>
          <w:rFonts w:hint="default" w:ascii="仿宋_GB2312" w:hAnsi="仿宋_GB2312" w:eastAsia="仿宋_GB2312" w:cs="仿宋_GB2312"/>
          <w:b w:val="0"/>
          <w:bCs w:val="0"/>
          <w:snapToGrid w:val="0"/>
          <w:color w:val="000000"/>
          <w:kern w:val="0"/>
          <w:sz w:val="32"/>
          <w:szCs w:val="32"/>
          <w:highlight w:val="none"/>
          <w:u w:val="none"/>
          <w:lang w:val="en-US" w:eastAsia="zh-CN"/>
        </w:rPr>
        <w:t>随机</w:t>
      </w:r>
      <w:r>
        <w:rPr>
          <w:rFonts w:hint="eastAsia" w:ascii="仿宋_GB2312" w:hAnsi="仿宋_GB2312" w:eastAsia="仿宋_GB2312" w:cs="仿宋_GB2312"/>
          <w:b w:val="0"/>
          <w:bCs w:val="0"/>
          <w:snapToGrid w:val="0"/>
          <w:color w:val="000000"/>
          <w:kern w:val="0"/>
          <w:sz w:val="32"/>
          <w:szCs w:val="32"/>
          <w:highlight w:val="none"/>
          <w:u w:val="none"/>
          <w:lang w:val="en-US" w:eastAsia="zh-CN"/>
        </w:rPr>
        <w:t>产生评委。</w:t>
      </w:r>
    </w:p>
    <w:p w14:paraId="27EDE61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320" w:firstLineChars="100"/>
        <w:jc w:val="both"/>
        <w:textAlignment w:val="auto"/>
        <w:rPr>
          <w:rFonts w:hint="eastAsia" w:ascii="楷体_GB2312" w:hAnsi="楷体_GB2312" w:eastAsia="楷体_GB2312" w:cs="楷体_GB2312"/>
          <w:snapToGrid w:val="0"/>
          <w:color w:val="000000"/>
          <w:kern w:val="0"/>
          <w:sz w:val="32"/>
          <w:szCs w:val="32"/>
          <w:highlight w:val="none"/>
          <w:lang w:val="en-US" w:eastAsia="zh-CN"/>
        </w:rPr>
      </w:pPr>
      <w:r>
        <w:rPr>
          <w:rFonts w:hint="eastAsia" w:ascii="楷体_GB2312" w:hAnsi="楷体_GB2312" w:eastAsia="楷体_GB2312" w:cs="楷体_GB2312"/>
          <w:snapToGrid w:val="0"/>
          <w:color w:val="000000"/>
          <w:kern w:val="0"/>
          <w:sz w:val="32"/>
          <w:szCs w:val="32"/>
          <w:highlight w:val="none"/>
          <w:lang w:val="en-US" w:eastAsia="zh-CN"/>
        </w:rPr>
        <w:t>注：越秀区中学生足球专项测试方法与评分标准，详见附件1</w:t>
      </w:r>
    </w:p>
    <w:p w14:paraId="18C90CE8">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_GB2312" w:hAnsi="仿宋_GB2312" w:eastAsia="仿宋_GB2312" w:cs="仿宋_GB2312"/>
          <w:b w:val="0"/>
          <w:bCs w:val="0"/>
          <w:color w:val="000000" w:themeColor="text1"/>
          <w:sz w:val="32"/>
          <w:szCs w:val="32"/>
          <w:highlight w:val="none"/>
          <w:vertAlign w:val="baseline"/>
          <w:lang w:val="en-US" w:eastAsia="zh-CN"/>
          <w14:textFill>
            <w14:solidFill>
              <w14:schemeClr w14:val="tx1"/>
            </w14:solidFill>
          </w14:textFill>
        </w:rPr>
      </w:pPr>
      <w:r>
        <w:rPr>
          <w:rFonts w:hint="eastAsia" w:ascii="楷体_GB2312" w:hAnsi="楷体_GB2312" w:eastAsia="楷体_GB2312" w:cs="楷体_GB2312"/>
          <w:snapToGrid w:val="0"/>
          <w:color w:val="000000"/>
          <w:kern w:val="0"/>
          <w:sz w:val="32"/>
          <w:szCs w:val="32"/>
          <w:highlight w:val="none"/>
          <w:lang w:val="en-US" w:eastAsia="zh-CN"/>
        </w:rPr>
        <w:t>（二）专业测试时间：</w:t>
      </w:r>
      <w:r>
        <w:rPr>
          <w:rFonts w:hint="eastAsia" w:ascii="仿宋_GB2312" w:hAnsi="仿宋_GB2312" w:eastAsia="仿宋_GB2312" w:cs="仿宋_GB2312"/>
          <w:b w:val="0"/>
          <w:bCs w:val="0"/>
          <w:color w:val="000000" w:themeColor="text1"/>
          <w:sz w:val="32"/>
          <w:szCs w:val="32"/>
          <w:highlight w:val="none"/>
          <w:vertAlign w:val="baseline"/>
          <w:lang w:val="en-US" w:eastAsia="zh-CN"/>
          <w14:textFill>
            <w14:solidFill>
              <w14:schemeClr w14:val="tx1"/>
            </w14:solidFill>
          </w14:textFill>
        </w:rPr>
        <w:t>2024年6月28日14:30开始。</w:t>
      </w:r>
    </w:p>
    <w:p w14:paraId="18F98789">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textAlignment w:val="auto"/>
        <w:rPr>
          <w:rFonts w:hint="eastAsia" w:ascii="黑体" w:hAnsi="黑体" w:eastAsia="黑体" w:cs="黑体"/>
          <w:snapToGrid w:val="0"/>
          <w:color w:val="000000"/>
          <w:kern w:val="0"/>
          <w:sz w:val="32"/>
          <w:szCs w:val="32"/>
          <w:highlight w:val="yellow"/>
        </w:rPr>
      </w:pPr>
      <w:r>
        <w:rPr>
          <w:rFonts w:hint="eastAsia" w:ascii="黑体" w:hAnsi="黑体" w:eastAsia="黑体" w:cs="黑体"/>
          <w:b/>
          <w:bCs/>
          <w:kern w:val="0"/>
          <w:sz w:val="32"/>
          <w:szCs w:val="32"/>
          <w:lang w:val="en-US" w:eastAsia="zh-CN"/>
        </w:rPr>
        <w:t xml:space="preserve">八、公示成绩 </w:t>
      </w:r>
      <w:r>
        <w:rPr>
          <w:rFonts w:hint="eastAsia" w:eastAsia="黑体"/>
          <w:snapToGrid w:val="0"/>
          <w:color w:val="000000"/>
          <w:kern w:val="0"/>
          <w:sz w:val="32"/>
          <w:szCs w:val="32"/>
          <w:highlight w:val="none"/>
          <w:lang w:val="en-US" w:eastAsia="zh-CN"/>
        </w:rPr>
        <w:t xml:space="preserve"> </w:t>
      </w:r>
    </w:p>
    <w:p w14:paraId="34D55DDD">
      <w:pPr>
        <w:pageBreakBefore w:val="0"/>
        <w:widowControl w:val="0"/>
        <w:kinsoku/>
        <w:wordWrap/>
        <w:overflowPunct/>
        <w:topLinePunct w:val="0"/>
        <w:autoSpaceDE/>
        <w:autoSpaceDN/>
        <w:bidi w:val="0"/>
        <w:adjustRightInd/>
        <w:snapToGrid/>
        <w:spacing w:line="400" w:lineRule="exact"/>
        <w:ind w:firstLine="640" w:firstLineChars="200"/>
        <w:textAlignment w:val="auto"/>
        <w:rPr>
          <w:rFonts w:hint="eastAsia" w:ascii="仿宋" w:hAnsi="仿宋" w:eastAsia="仿宋" w:cs="仿宋"/>
          <w:sz w:val="30"/>
          <w:szCs w:val="30"/>
        </w:rPr>
      </w:pPr>
      <w:r>
        <w:rPr>
          <w:rFonts w:hint="eastAsia" w:ascii="仿宋_GB2312" w:hAnsi="仿宋_GB2312" w:eastAsia="仿宋_GB2312" w:cs="仿宋_GB2312"/>
          <w:color w:val="auto"/>
          <w:sz w:val="32"/>
          <w:szCs w:val="32"/>
          <w:highlight w:val="none"/>
          <w:lang w:val="en-US" w:eastAsia="zh-CN"/>
        </w:rPr>
        <w:t>2024年7月3日</w:t>
      </w:r>
      <w:r>
        <w:rPr>
          <w:rFonts w:hint="eastAsia" w:ascii="仿宋_GB2312" w:hAnsi="仿宋_GB2312" w:eastAsia="仿宋_GB2312" w:cs="仿宋_GB2312"/>
          <w:sz w:val="32"/>
          <w:szCs w:val="32"/>
        </w:rPr>
        <w:t>在学</w:t>
      </w:r>
      <w:r>
        <w:rPr>
          <w:rFonts w:hint="eastAsia" w:ascii="仿宋_GB2312" w:hAnsi="仿宋_GB2312" w:eastAsia="仿宋_GB2312" w:cs="仿宋_GB2312"/>
          <w:sz w:val="32"/>
          <w:szCs w:val="32"/>
          <w:highlight w:val="none"/>
        </w:rPr>
        <w:t>校</w:t>
      </w:r>
      <w:r>
        <w:rPr>
          <w:rFonts w:hint="eastAsia" w:ascii="仿宋_GB2312" w:hAnsi="仿宋_GB2312" w:eastAsia="仿宋_GB2312" w:cs="仿宋_GB2312"/>
          <w:color w:val="auto"/>
          <w:sz w:val="32"/>
          <w:szCs w:val="32"/>
          <w:highlight w:val="none"/>
          <w:lang w:val="en-US" w:eastAsia="zh-CN"/>
        </w:rPr>
        <w:t>公众号</w:t>
      </w:r>
      <w:r>
        <w:rPr>
          <w:rFonts w:hint="eastAsia" w:ascii="仿宋_GB2312" w:hAnsi="仿宋_GB2312" w:eastAsia="仿宋_GB2312" w:cs="仿宋_GB2312"/>
          <w:color w:val="auto"/>
          <w:sz w:val="32"/>
          <w:szCs w:val="32"/>
        </w:rPr>
        <w:t>公</w:t>
      </w:r>
      <w:r>
        <w:rPr>
          <w:rFonts w:hint="eastAsia" w:ascii="仿宋_GB2312" w:hAnsi="仿宋_GB2312" w:eastAsia="仿宋_GB2312" w:cs="仿宋_GB2312"/>
          <w:sz w:val="32"/>
          <w:szCs w:val="32"/>
        </w:rPr>
        <w:t>示考生专业测试成绩</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napToGrid w:val="0"/>
          <w:color w:val="000000"/>
          <w:kern w:val="0"/>
          <w:sz w:val="32"/>
          <w:szCs w:val="32"/>
          <w:highlight w:val="none"/>
          <w:lang w:eastAsia="zh-CN"/>
        </w:rPr>
        <w:t>公示时间</w:t>
      </w:r>
      <w:r>
        <w:rPr>
          <w:rFonts w:hint="eastAsia" w:ascii="仿宋_GB2312" w:hAnsi="仿宋_GB2312" w:eastAsia="仿宋_GB2312" w:cs="仿宋_GB2312"/>
          <w:snapToGrid w:val="0"/>
          <w:color w:val="000000"/>
          <w:kern w:val="0"/>
          <w:sz w:val="32"/>
          <w:szCs w:val="32"/>
          <w:highlight w:val="none"/>
          <w:lang w:val="en-US" w:eastAsia="zh-CN"/>
        </w:rPr>
        <w:t>为5天。如对公示内容有异议，请在公示期内</w:t>
      </w:r>
      <w:r>
        <w:rPr>
          <w:rFonts w:hint="eastAsia" w:ascii="仿宋_GB2312" w:hAnsi="仿宋_GB2312" w:eastAsia="仿宋_GB2312" w:cs="仿宋_GB2312"/>
          <w:sz w:val="32"/>
          <w:szCs w:val="32"/>
          <w:lang w:val="en-US" w:eastAsia="zh-CN"/>
        </w:rPr>
        <w:t>以</w:t>
      </w:r>
      <w:r>
        <w:rPr>
          <w:rFonts w:hint="eastAsia" w:ascii="仿宋_GB2312" w:hAnsi="仿宋_GB2312" w:eastAsia="仿宋_GB2312" w:cs="仿宋_GB2312"/>
          <w:sz w:val="32"/>
          <w:szCs w:val="32"/>
        </w:rPr>
        <w:t>书面形式</w:t>
      </w:r>
      <w:r>
        <w:rPr>
          <w:rFonts w:hint="eastAsia" w:ascii="仿宋_GB2312" w:hAnsi="仿宋_GB2312" w:eastAsia="仿宋_GB2312" w:cs="仿宋_GB2312"/>
          <w:sz w:val="32"/>
          <w:szCs w:val="32"/>
          <w:lang w:val="en-US" w:eastAsia="zh-CN"/>
        </w:rPr>
        <w:t>递交</w:t>
      </w:r>
      <w:r>
        <w:rPr>
          <w:rFonts w:hint="eastAsia" w:ascii="仿宋_GB2312" w:hAnsi="仿宋_GB2312" w:eastAsia="仿宋_GB2312" w:cs="仿宋_GB2312"/>
          <w:sz w:val="32"/>
          <w:szCs w:val="32"/>
        </w:rPr>
        <w:t xml:space="preserve">申诉至学校，学校收到申诉书后，3个工作日之内回复。 </w:t>
      </w:r>
    </w:p>
    <w:p w14:paraId="1DF2EF70">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textAlignment w:val="auto"/>
        <w:rPr>
          <w:rFonts w:hint="eastAsia" w:ascii="黑体" w:hAnsi="黑体" w:eastAsia="黑体" w:cs="黑体"/>
          <w:b/>
          <w:bCs/>
          <w:kern w:val="0"/>
          <w:sz w:val="32"/>
          <w:szCs w:val="32"/>
          <w:lang w:val="en-US" w:eastAsia="zh-CN"/>
        </w:rPr>
      </w:pPr>
    </w:p>
    <w:p w14:paraId="2D65CCE3">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textAlignment w:val="auto"/>
        <w:rPr>
          <w:rFonts w:hint="default" w:ascii="黑体" w:hAnsi="黑体" w:eastAsia="黑体" w:cs="黑体"/>
          <w:b/>
          <w:bCs/>
          <w:kern w:val="0"/>
          <w:sz w:val="32"/>
          <w:szCs w:val="32"/>
          <w:lang w:val="en-US" w:eastAsia="zh-CN"/>
        </w:rPr>
      </w:pPr>
      <w:r>
        <w:rPr>
          <w:rFonts w:hint="eastAsia" w:ascii="黑体" w:hAnsi="黑体" w:eastAsia="黑体" w:cs="黑体"/>
          <w:b/>
          <w:bCs/>
          <w:kern w:val="0"/>
          <w:sz w:val="32"/>
          <w:szCs w:val="32"/>
          <w:lang w:val="en-US" w:eastAsia="zh-CN"/>
        </w:rPr>
        <w:t>九、公布录取</w:t>
      </w:r>
    </w:p>
    <w:p w14:paraId="17F3AF6C">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napToGrid w:val="0"/>
          <w:color w:val="000000"/>
          <w:kern w:val="0"/>
          <w:sz w:val="32"/>
          <w:szCs w:val="32"/>
          <w:highlight w:val="none"/>
          <w:lang w:eastAsia="zh-CN"/>
        </w:rPr>
      </w:pPr>
      <w:r>
        <w:rPr>
          <w:rFonts w:hint="eastAsia" w:ascii="仿宋_GB2312" w:hAnsi="仿宋_GB2312" w:eastAsia="仿宋_GB2312" w:cs="仿宋_GB2312"/>
          <w:color w:val="auto"/>
          <w:sz w:val="32"/>
          <w:szCs w:val="32"/>
          <w:highlight w:val="none"/>
          <w:lang w:val="en-US" w:eastAsia="zh-CN"/>
        </w:rPr>
        <w:t>公示结束后，</w:t>
      </w:r>
      <w:r>
        <w:rPr>
          <w:rFonts w:hint="eastAsia" w:ascii="仿宋_GB2312" w:hAnsi="仿宋_GB2312" w:eastAsia="仿宋_GB2312" w:cs="仿宋_GB2312"/>
          <w:color w:val="auto"/>
          <w:sz w:val="32"/>
          <w:szCs w:val="32"/>
          <w:highlight w:val="none"/>
        </w:rPr>
        <w:t>以专业测试成绩不低于80分</w:t>
      </w:r>
      <w:r>
        <w:rPr>
          <w:rFonts w:hint="eastAsia" w:ascii="仿宋_GB2312" w:hAnsi="仿宋_GB2312" w:eastAsia="仿宋_GB2312" w:cs="仿宋_GB2312"/>
          <w:color w:val="auto"/>
          <w:sz w:val="32"/>
          <w:szCs w:val="32"/>
          <w:highlight w:val="none"/>
          <w:lang w:val="en-US" w:eastAsia="zh-CN"/>
        </w:rPr>
        <w:t>且不超过招生计划数，按专业测试成绩由高至低进行录取。2024年7月10日</w:t>
      </w:r>
      <w:r>
        <w:rPr>
          <w:rFonts w:hint="eastAsia" w:ascii="仿宋_GB2312" w:hAnsi="仿宋_GB2312" w:eastAsia="仿宋_GB2312" w:cs="仿宋_GB2312"/>
          <w:sz w:val="32"/>
          <w:szCs w:val="32"/>
        </w:rPr>
        <w:t>在学</w:t>
      </w:r>
      <w:r>
        <w:rPr>
          <w:rFonts w:hint="eastAsia" w:ascii="仿宋_GB2312" w:hAnsi="仿宋_GB2312" w:eastAsia="仿宋_GB2312" w:cs="仿宋_GB2312"/>
          <w:color w:val="auto"/>
          <w:sz w:val="32"/>
          <w:szCs w:val="32"/>
          <w:highlight w:val="none"/>
        </w:rPr>
        <w:t>校</w:t>
      </w:r>
      <w:r>
        <w:rPr>
          <w:rFonts w:hint="eastAsia" w:ascii="仿宋_GB2312" w:hAnsi="仿宋_GB2312" w:eastAsia="仿宋_GB2312" w:cs="仿宋_GB2312"/>
          <w:color w:val="auto"/>
          <w:sz w:val="32"/>
          <w:szCs w:val="32"/>
          <w:highlight w:val="none"/>
          <w:lang w:val="en-US" w:eastAsia="zh-CN"/>
        </w:rPr>
        <w:t>公众号</w:t>
      </w:r>
      <w:r>
        <w:rPr>
          <w:rFonts w:hint="eastAsia" w:ascii="仿宋_GB2312" w:hAnsi="仿宋_GB2312" w:eastAsia="仿宋_GB2312" w:cs="仿宋_GB2312"/>
          <w:sz w:val="32"/>
          <w:szCs w:val="32"/>
        </w:rPr>
        <w:t>公布</w:t>
      </w:r>
      <w:r>
        <w:rPr>
          <w:rFonts w:hint="eastAsia" w:ascii="仿宋_GB2312" w:hAnsi="仿宋_GB2312" w:eastAsia="仿宋_GB2312" w:cs="仿宋_GB2312"/>
          <w:sz w:val="32"/>
          <w:szCs w:val="32"/>
          <w:lang w:val="en-US" w:eastAsia="zh-CN"/>
        </w:rPr>
        <w:t>录取</w:t>
      </w:r>
      <w:r>
        <w:rPr>
          <w:rFonts w:hint="eastAsia" w:ascii="仿宋_GB2312" w:hAnsi="仿宋_GB2312" w:eastAsia="仿宋_GB2312" w:cs="仿宋_GB2312"/>
          <w:sz w:val="32"/>
          <w:szCs w:val="32"/>
        </w:rPr>
        <w:t>名单</w:t>
      </w:r>
      <w:r>
        <w:rPr>
          <w:rFonts w:hint="eastAsia" w:ascii="仿宋_GB2312" w:hAnsi="仿宋_GB2312" w:eastAsia="仿宋_GB2312" w:cs="仿宋_GB2312"/>
          <w:snapToGrid w:val="0"/>
          <w:color w:val="000000"/>
          <w:kern w:val="0"/>
          <w:sz w:val="32"/>
          <w:szCs w:val="32"/>
          <w:highlight w:val="none"/>
          <w:lang w:eastAsia="zh-CN"/>
        </w:rPr>
        <w:t>。</w:t>
      </w:r>
    </w:p>
    <w:p w14:paraId="088B3EC9">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textAlignment w:val="auto"/>
        <w:rPr>
          <w:rFonts w:hint="eastAsia" w:ascii="黑体" w:hAnsi="黑体" w:eastAsia="黑体" w:cs="黑体"/>
          <w:b/>
          <w:bCs/>
          <w:kern w:val="0"/>
          <w:sz w:val="32"/>
          <w:szCs w:val="32"/>
          <w:lang w:val="en-US" w:eastAsia="zh-CN"/>
        </w:rPr>
      </w:pPr>
      <w:r>
        <w:rPr>
          <w:rFonts w:hint="eastAsia" w:ascii="黑体" w:hAnsi="黑体" w:eastAsia="黑体" w:cs="黑体"/>
          <w:b/>
          <w:bCs/>
          <w:kern w:val="0"/>
          <w:sz w:val="32"/>
          <w:szCs w:val="32"/>
          <w:lang w:val="en-US" w:eastAsia="zh-CN"/>
        </w:rPr>
        <w:t>十、签订培养协议</w:t>
      </w:r>
    </w:p>
    <w:p w14:paraId="74FAFB4B">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Chars="0" w:firstLine="640" w:firstLineChars="200"/>
        <w:textAlignment w:val="auto"/>
        <w:rPr>
          <w:rFonts w:hint="eastAsia" w:ascii="仿宋_GB2312" w:hAnsi="仿宋_GB2312" w:eastAsia="仿宋_GB2312" w:cs="仿宋_GB2312"/>
          <w:snapToGrid w:val="0"/>
          <w:color w:val="000000"/>
          <w:kern w:val="0"/>
          <w:sz w:val="32"/>
          <w:szCs w:val="32"/>
          <w:highlight w:val="none"/>
          <w:lang w:val="en-US" w:eastAsia="zh-CN"/>
        </w:rPr>
      </w:pPr>
      <w:r>
        <w:rPr>
          <w:rFonts w:hint="eastAsia" w:ascii="仿宋_GB2312" w:hAnsi="仿宋_GB2312" w:eastAsia="仿宋_GB2312" w:cs="仿宋_GB2312"/>
          <w:snapToGrid w:val="0"/>
          <w:color w:val="000000"/>
          <w:kern w:val="0"/>
          <w:sz w:val="32"/>
          <w:szCs w:val="32"/>
          <w:highlight w:val="none"/>
          <w:lang w:eastAsia="zh-CN"/>
        </w:rPr>
        <w:t>学校与学生家长签订培养协议，明确约束性条款</w:t>
      </w:r>
      <w:r>
        <w:rPr>
          <w:rFonts w:hint="eastAsia" w:ascii="仿宋_GB2312" w:hAnsi="仿宋_GB2312" w:eastAsia="仿宋_GB2312" w:cs="仿宋_GB2312"/>
          <w:snapToGrid w:val="0"/>
          <w:color w:val="000000"/>
          <w:kern w:val="0"/>
          <w:sz w:val="32"/>
          <w:szCs w:val="32"/>
          <w:highlight w:val="none"/>
          <w:lang w:val="en-US" w:eastAsia="zh-CN"/>
        </w:rPr>
        <w:t>及</w:t>
      </w:r>
      <w:r>
        <w:rPr>
          <w:rFonts w:hint="eastAsia" w:ascii="仿宋_GB2312" w:hAnsi="仿宋_GB2312" w:eastAsia="仿宋_GB2312" w:cs="仿宋_GB2312"/>
          <w:snapToGrid w:val="0"/>
          <w:color w:val="000000"/>
          <w:kern w:val="0"/>
          <w:sz w:val="32"/>
          <w:szCs w:val="32"/>
          <w:highlight w:val="none"/>
          <w:lang w:eastAsia="zh-CN"/>
        </w:rPr>
        <w:t>学生培养过程中的退出机制和退出后的安置办法。</w:t>
      </w:r>
    </w:p>
    <w:p w14:paraId="554E40AA">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textAlignment w:val="auto"/>
        <w:rPr>
          <w:rFonts w:hint="eastAsia" w:ascii="黑体" w:hAnsi="黑体" w:eastAsia="黑体" w:cs="黑体"/>
          <w:b/>
          <w:bCs/>
          <w:kern w:val="0"/>
          <w:sz w:val="32"/>
          <w:szCs w:val="32"/>
          <w:lang w:val="en-US" w:eastAsia="zh-CN"/>
        </w:rPr>
      </w:pPr>
      <w:r>
        <w:rPr>
          <w:rFonts w:hint="eastAsia" w:ascii="黑体" w:hAnsi="黑体" w:eastAsia="黑体" w:cs="黑体"/>
          <w:b/>
          <w:bCs/>
          <w:kern w:val="0"/>
          <w:sz w:val="32"/>
          <w:szCs w:val="32"/>
          <w:lang w:val="en-US" w:eastAsia="zh-CN"/>
        </w:rPr>
        <w:t>十一、联系电话、地址</w:t>
      </w:r>
    </w:p>
    <w:p w14:paraId="67300E61">
      <w:pPr>
        <w:keepNext w:val="0"/>
        <w:keepLines w:val="0"/>
        <w:pageBreakBefore w:val="0"/>
        <w:widowControl w:val="0"/>
        <w:numPr>
          <w:ilvl w:val="0"/>
          <w:numId w:val="3"/>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highlight w:val="none"/>
          <w:lang w:eastAsia="zh-CN"/>
        </w:rPr>
      </w:pPr>
      <w:r>
        <w:rPr>
          <w:rFonts w:hint="eastAsia" w:ascii="楷体_GB2312" w:hAnsi="楷体_GB2312" w:eastAsia="楷体_GB2312" w:cs="楷体_GB2312"/>
          <w:sz w:val="32"/>
          <w:szCs w:val="32"/>
          <w:highlight w:val="none"/>
          <w:lang w:val="en-US" w:eastAsia="zh-CN"/>
        </w:rPr>
        <w:t>越秀区教育局</w:t>
      </w:r>
    </w:p>
    <w:p w14:paraId="53F91E6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咨询</w:t>
      </w:r>
      <w:r>
        <w:rPr>
          <w:rFonts w:hint="eastAsia" w:ascii="仿宋_GB2312" w:hAnsi="仿宋_GB2312" w:eastAsia="仿宋_GB2312" w:cs="仿宋_GB2312"/>
          <w:sz w:val="32"/>
          <w:szCs w:val="32"/>
          <w:highlight w:val="none"/>
        </w:rPr>
        <w:t>电话：020-</w:t>
      </w:r>
      <w:r>
        <w:rPr>
          <w:rFonts w:hint="eastAsia" w:ascii="仿宋_GB2312" w:hAnsi="仿宋_GB2312" w:eastAsia="仿宋_GB2312" w:cs="仿宋_GB2312"/>
          <w:sz w:val="32"/>
          <w:szCs w:val="32"/>
          <w:highlight w:val="none"/>
          <w:lang w:val="en-US" w:eastAsia="zh-CN"/>
        </w:rPr>
        <w:t>83520947。</w:t>
      </w:r>
    </w:p>
    <w:p w14:paraId="53A7304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rPr>
        <w:t>咨询时间：</w:t>
      </w:r>
      <w:r>
        <w:rPr>
          <w:rFonts w:hint="eastAsia" w:ascii="仿宋_GB2312" w:hAnsi="仿宋_GB2312" w:eastAsia="仿宋_GB2312" w:cs="仿宋_GB2312"/>
          <w:sz w:val="32"/>
          <w:szCs w:val="32"/>
          <w:highlight w:val="none"/>
          <w:lang w:val="en-US" w:eastAsia="zh-CN"/>
        </w:rPr>
        <w:t>工作日9</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val="en-US" w:eastAsia="zh-CN"/>
        </w:rPr>
        <w:t>3</w:t>
      </w:r>
      <w:r>
        <w:rPr>
          <w:rFonts w:hint="eastAsia" w:ascii="仿宋_GB2312" w:hAnsi="仿宋_GB2312" w:eastAsia="仿宋_GB2312" w:cs="仿宋_GB2312"/>
          <w:sz w:val="32"/>
          <w:szCs w:val="32"/>
          <w:highlight w:val="none"/>
        </w:rPr>
        <w:t>0-11:30，15:00-17:00</w:t>
      </w:r>
      <w:r>
        <w:rPr>
          <w:rFonts w:hint="eastAsia" w:ascii="仿宋_GB2312" w:hAnsi="仿宋_GB2312" w:eastAsia="仿宋_GB2312" w:cs="仿宋_GB2312"/>
          <w:sz w:val="32"/>
          <w:szCs w:val="32"/>
          <w:highlight w:val="none"/>
          <w:lang w:eastAsia="zh-CN"/>
        </w:rPr>
        <w:t>。</w:t>
      </w:r>
    </w:p>
    <w:p w14:paraId="0F6C0E1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地址：连新路1号</w:t>
      </w:r>
    </w:p>
    <w:p w14:paraId="6718D700">
      <w:pPr>
        <w:keepNext w:val="0"/>
        <w:keepLines w:val="0"/>
        <w:pageBreakBefore w:val="0"/>
        <w:widowControl w:val="0"/>
        <w:numPr>
          <w:ilvl w:val="0"/>
          <w:numId w:val="3"/>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培正中学</w:t>
      </w:r>
    </w:p>
    <w:p w14:paraId="03E3A81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咨询</w:t>
      </w:r>
      <w:r>
        <w:rPr>
          <w:rFonts w:hint="eastAsia" w:ascii="仿宋_GB2312" w:hAnsi="仿宋_GB2312" w:eastAsia="仿宋_GB2312" w:cs="仿宋_GB2312"/>
          <w:color w:val="auto"/>
          <w:sz w:val="32"/>
          <w:szCs w:val="32"/>
          <w:highlight w:val="none"/>
        </w:rPr>
        <w:t>电话</w:t>
      </w:r>
      <w:r>
        <w:rPr>
          <w:rFonts w:hint="eastAsia" w:ascii="仿宋_GB2312" w:hAnsi="仿宋_GB2312" w:eastAsia="仿宋_GB2312" w:cs="仿宋_GB2312"/>
          <w:color w:val="auto"/>
          <w:sz w:val="32"/>
          <w:szCs w:val="32"/>
          <w:highlight w:val="none"/>
          <w:lang w:val="en-US" w:eastAsia="zh-CN"/>
        </w:rPr>
        <w:t>：020-82002265 邓老师。</w:t>
      </w:r>
    </w:p>
    <w:p w14:paraId="493EF0F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textAlignment w:val="auto"/>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rPr>
        <w:t>咨询时间：</w:t>
      </w:r>
      <w:r>
        <w:rPr>
          <w:rFonts w:hint="eastAsia" w:ascii="仿宋_GB2312" w:hAnsi="仿宋_GB2312" w:eastAsia="仿宋_GB2312" w:cs="仿宋_GB2312"/>
          <w:color w:val="auto"/>
          <w:sz w:val="32"/>
          <w:szCs w:val="32"/>
          <w:highlight w:val="none"/>
          <w:lang w:val="en-US" w:eastAsia="zh-CN"/>
        </w:rPr>
        <w:t>工作日9</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3</w:t>
      </w:r>
      <w:r>
        <w:rPr>
          <w:rFonts w:hint="eastAsia" w:ascii="仿宋_GB2312" w:hAnsi="仿宋_GB2312" w:eastAsia="仿宋_GB2312" w:cs="仿宋_GB2312"/>
          <w:color w:val="auto"/>
          <w:sz w:val="32"/>
          <w:szCs w:val="32"/>
          <w:highlight w:val="none"/>
        </w:rPr>
        <w:t>0-11:30，15:00-17:00</w:t>
      </w:r>
      <w:r>
        <w:rPr>
          <w:rFonts w:hint="eastAsia" w:ascii="仿宋_GB2312" w:hAnsi="仿宋_GB2312" w:eastAsia="仿宋_GB2312" w:cs="仿宋_GB2312"/>
          <w:color w:val="auto"/>
          <w:sz w:val="32"/>
          <w:szCs w:val="32"/>
          <w:highlight w:val="none"/>
          <w:lang w:eastAsia="zh-CN"/>
        </w:rPr>
        <w:t>。</w:t>
      </w:r>
    </w:p>
    <w:p w14:paraId="46A720E6">
      <w:pPr>
        <w:pageBreakBefore w:val="0"/>
        <w:widowControl w:val="0"/>
        <w:numPr>
          <w:ilvl w:val="0"/>
          <w:numId w:val="0"/>
        </w:numPr>
        <w:kinsoku/>
        <w:wordWrap/>
        <w:overflowPunct/>
        <w:topLinePunct w:val="0"/>
        <w:autoSpaceDE/>
        <w:autoSpaceDN/>
        <w:bidi w:val="0"/>
        <w:adjustRightInd/>
        <w:snapToGrid/>
        <w:spacing w:line="240" w:lineRule="auto"/>
        <w:ind w:firstLine="640" w:firstLineChars="200"/>
        <w:textAlignment w:val="auto"/>
        <w:rPr>
          <w:rFonts w:hint="eastAsia" w:ascii="仿宋" w:hAnsi="仿宋" w:eastAsia="仿宋" w:cs="仿宋"/>
          <w:b w:val="0"/>
          <w:bCs w:val="0"/>
          <w:color w:val="auto"/>
          <w:kern w:val="0"/>
          <w:sz w:val="30"/>
          <w:szCs w:val="30"/>
          <w:highlight w:val="none"/>
          <w:lang w:val="en-US" w:eastAsia="zh-CN" w:bidi="ar-SA"/>
        </w:rPr>
      </w:pPr>
      <w:r>
        <w:rPr>
          <w:rFonts w:hint="eastAsia" w:ascii="仿宋_GB2312" w:hAnsi="仿宋_GB2312" w:eastAsia="仿宋_GB2312" w:cs="仿宋_GB2312"/>
          <w:color w:val="auto"/>
          <w:sz w:val="32"/>
          <w:szCs w:val="32"/>
          <w:highlight w:val="none"/>
          <w:lang w:val="en-US" w:eastAsia="zh-CN"/>
        </w:rPr>
        <w:t>地址：</w:t>
      </w:r>
      <w:r>
        <w:rPr>
          <w:rFonts w:hint="eastAsia" w:ascii="仿宋" w:hAnsi="仿宋" w:eastAsia="仿宋" w:cs="仿宋"/>
          <w:b w:val="0"/>
          <w:bCs w:val="0"/>
          <w:color w:val="auto"/>
          <w:kern w:val="0"/>
          <w:sz w:val="30"/>
          <w:szCs w:val="30"/>
          <w:highlight w:val="none"/>
          <w:lang w:val="en-US" w:eastAsia="zh-CN"/>
        </w:rPr>
        <w:t xml:space="preserve"> </w:t>
      </w:r>
      <w:r>
        <w:rPr>
          <w:rFonts w:hint="eastAsia" w:ascii="仿宋" w:hAnsi="仿宋" w:eastAsia="仿宋" w:cs="仿宋"/>
          <w:b w:val="0"/>
          <w:bCs w:val="0"/>
          <w:color w:val="auto"/>
          <w:kern w:val="0"/>
          <w:sz w:val="30"/>
          <w:szCs w:val="30"/>
          <w:highlight w:val="none"/>
          <w:lang w:val="en-US" w:eastAsia="zh-CN" w:bidi="ar-SA"/>
        </w:rPr>
        <w:t>培正路2号</w:t>
      </w:r>
    </w:p>
    <w:p w14:paraId="55D9AABD">
      <w:pPr>
        <w:pageBreakBefore w:val="0"/>
        <w:widowControl w:val="0"/>
        <w:kinsoku/>
        <w:wordWrap/>
        <w:overflowPunct/>
        <w:topLinePunct w:val="0"/>
        <w:autoSpaceDE/>
        <w:autoSpaceDN/>
        <w:bidi w:val="0"/>
        <w:adjustRightInd/>
        <w:snapToGrid/>
        <w:spacing w:line="400" w:lineRule="exact"/>
        <w:ind w:firstLine="600" w:firstLineChars="200"/>
        <w:textAlignment w:val="auto"/>
        <w:rPr>
          <w:rFonts w:hint="eastAsia" w:ascii="仿宋" w:hAnsi="仿宋" w:eastAsia="仿宋" w:cs="仿宋"/>
          <w:sz w:val="30"/>
          <w:szCs w:val="30"/>
        </w:rPr>
      </w:pPr>
    </w:p>
    <w:p w14:paraId="4188B7E4">
      <w:pPr>
        <w:ind w:left="0" w:leftChars="0" w:firstLine="0" w:firstLineChars="0"/>
        <w:jc w:val="center"/>
        <w:rPr>
          <w:b/>
          <w:bCs/>
          <w:sz w:val="36"/>
          <w:szCs w:val="36"/>
        </w:rPr>
      </w:pPr>
      <w:r>
        <w:rPr>
          <w:rFonts w:hint="eastAsia" w:ascii="黑体" w:hAnsi="黑体" w:eastAsia="黑体" w:cs="黑体"/>
          <w:b/>
          <w:bCs/>
          <w:kern w:val="0"/>
          <w:sz w:val="32"/>
          <w:szCs w:val="32"/>
          <w:lang w:val="en-US" w:eastAsia="zh-CN"/>
        </w:rPr>
        <w:t>【附件】</w:t>
      </w:r>
      <w:r>
        <w:rPr>
          <w:rFonts w:hint="eastAsia" w:ascii="仿宋_GB2312" w:hAnsi="仿宋_GB2312" w:eastAsia="仿宋_GB2312" w:cs="仿宋_GB2312"/>
          <w:snapToGrid w:val="0"/>
          <w:color w:val="auto"/>
          <w:kern w:val="0"/>
          <w:sz w:val="32"/>
          <w:szCs w:val="32"/>
          <w:highlight w:val="none"/>
          <w:lang w:val="en-US" w:eastAsia="zh-CN"/>
        </w:rPr>
        <w:t>：1.培正中学（初中）“青少年足球人才”考生报名表</w:t>
      </w:r>
    </w:p>
    <w:p w14:paraId="7FC4967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1929" w:firstLineChars="603"/>
        <w:textAlignment w:val="auto"/>
        <w:rPr>
          <w:rFonts w:hint="default" w:ascii="仿宋_GB2312" w:hAnsi="仿宋_GB2312" w:eastAsia="仿宋_GB2312" w:cs="仿宋_GB2312"/>
          <w:snapToGrid w:val="0"/>
          <w:color w:val="auto"/>
          <w:kern w:val="0"/>
          <w:sz w:val="32"/>
          <w:szCs w:val="32"/>
          <w:highlight w:val="none"/>
          <w:lang w:val="en-US" w:eastAsia="zh-CN"/>
        </w:rPr>
      </w:pPr>
      <w:r>
        <w:rPr>
          <w:rFonts w:hint="eastAsia" w:ascii="仿宋_GB2312" w:hAnsi="仿宋_GB2312" w:eastAsia="仿宋_GB2312" w:cs="仿宋_GB2312"/>
          <w:snapToGrid w:val="0"/>
          <w:color w:val="auto"/>
          <w:kern w:val="0"/>
          <w:sz w:val="32"/>
          <w:szCs w:val="32"/>
          <w:highlight w:val="none"/>
          <w:lang w:val="en-US" w:eastAsia="zh-CN"/>
        </w:rPr>
        <w:t>2.培正中学足球专项测试方法与评分标准</w:t>
      </w:r>
    </w:p>
    <w:p w14:paraId="51473AB4">
      <w:pPr>
        <w:pageBreakBefore w:val="0"/>
        <w:widowControl w:val="0"/>
        <w:kinsoku/>
        <w:wordWrap/>
        <w:overflowPunct/>
        <w:topLinePunct w:val="0"/>
        <w:autoSpaceDE/>
        <w:autoSpaceDN/>
        <w:bidi w:val="0"/>
        <w:adjustRightInd/>
        <w:snapToGrid/>
        <w:spacing w:line="400" w:lineRule="exact"/>
        <w:ind w:firstLine="600" w:firstLineChars="200"/>
        <w:textAlignment w:val="auto"/>
        <w:rPr>
          <w:rFonts w:hint="eastAsia" w:ascii="仿宋" w:hAnsi="仿宋" w:eastAsia="仿宋" w:cs="仿宋"/>
          <w:sz w:val="30"/>
          <w:szCs w:val="30"/>
        </w:rPr>
      </w:pPr>
    </w:p>
    <w:p w14:paraId="4981910A">
      <w:pPr>
        <w:ind w:left="-420" w:leftChars="-200" w:firstLine="0" w:firstLineChars="0"/>
        <w:jc w:val="both"/>
        <w:rPr>
          <w:rFonts w:hint="eastAsia" w:ascii="黑体" w:hAnsi="黑体" w:eastAsia="黑体" w:cs="黑体"/>
          <w:b/>
          <w:bCs/>
          <w:sz w:val="32"/>
          <w:szCs w:val="32"/>
          <w:lang w:val="en-US" w:eastAsia="zh-CN"/>
        </w:rPr>
      </w:pPr>
    </w:p>
    <w:p w14:paraId="1522197D">
      <w:pPr>
        <w:ind w:left="-420" w:leftChars="-200" w:firstLine="0" w:firstLineChars="0"/>
        <w:jc w:val="both"/>
        <w:rPr>
          <w:rFonts w:hint="eastAsia" w:ascii="黑体" w:hAnsi="黑体" w:eastAsia="黑体" w:cs="黑体"/>
          <w:b/>
          <w:bCs/>
          <w:sz w:val="32"/>
          <w:szCs w:val="32"/>
          <w:lang w:val="en-US" w:eastAsia="zh-CN"/>
        </w:rPr>
      </w:pPr>
    </w:p>
    <w:p w14:paraId="082EB3B8">
      <w:pPr>
        <w:ind w:left="-420" w:leftChars="-200" w:firstLine="0" w:firstLineChars="0"/>
        <w:jc w:val="both"/>
        <w:rPr>
          <w:rFonts w:hint="eastAsia" w:ascii="黑体" w:hAnsi="黑体" w:eastAsia="黑体" w:cs="黑体"/>
          <w:b/>
          <w:bCs/>
          <w:sz w:val="32"/>
          <w:szCs w:val="32"/>
          <w:lang w:val="en-US" w:eastAsia="zh-CN"/>
        </w:rPr>
      </w:pPr>
    </w:p>
    <w:p w14:paraId="5BA8B71C">
      <w:pPr>
        <w:ind w:left="-420" w:leftChars="-200" w:firstLine="0" w:firstLineChars="0"/>
        <w:jc w:val="both"/>
        <w:rPr>
          <w:rFonts w:hint="eastAsia" w:ascii="黑体" w:hAnsi="黑体" w:eastAsia="黑体" w:cs="黑体"/>
          <w:b/>
          <w:bCs/>
          <w:sz w:val="32"/>
          <w:szCs w:val="32"/>
          <w:lang w:val="en-US" w:eastAsia="zh-CN"/>
        </w:rPr>
      </w:pPr>
    </w:p>
    <w:p w14:paraId="6D473E6A">
      <w:pPr>
        <w:pageBreakBefore w:val="0"/>
        <w:kinsoku/>
        <w:wordWrap/>
        <w:overflowPunct/>
        <w:topLinePunct w:val="0"/>
        <w:autoSpaceDE/>
        <w:autoSpaceDN/>
        <w:bidi w:val="0"/>
        <w:adjustRightInd/>
        <w:snapToGrid/>
        <w:spacing w:line="400" w:lineRule="exact"/>
        <w:textAlignment w:val="auto"/>
        <w:rPr>
          <w:rFonts w:hint="eastAsia" w:ascii="仿宋" w:hAnsi="仿宋" w:eastAsia="仿宋" w:cs="仿宋"/>
          <w:b w:val="0"/>
          <w:bCs w:val="0"/>
          <w:kern w:val="0"/>
          <w:sz w:val="24"/>
          <w:szCs w:val="24"/>
          <w:lang w:val="en-US" w:eastAsia="zh-CN"/>
        </w:rPr>
      </w:pPr>
      <w:bookmarkStart w:id="0" w:name="_GoBack"/>
      <w:bookmarkEnd w:id="0"/>
    </w:p>
    <w:sectPr>
      <w:pgSz w:w="11906" w:h="16838"/>
      <w:pgMar w:top="1134" w:right="1134" w:bottom="1134"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ngLiU">
    <w:altName w:val="PMingLiU-ExtB"/>
    <w:panose1 w:val="02010609000101010101"/>
    <w:charset w:val="88"/>
    <w:family w:val="modern"/>
    <w:pitch w:val="default"/>
    <w:sig w:usb0="00000000" w:usb1="00000000" w:usb2="00000010" w:usb3="00000000" w:csb0="00100000" w:csb1="00000000"/>
  </w:font>
  <w:font w:name="仿宋_GB2312">
    <w:altName w:val="仿宋"/>
    <w:panose1 w:val="02010609030101010101"/>
    <w:charset w:val="86"/>
    <w:family w:val="auto"/>
    <w:pitch w:val="default"/>
    <w:sig w:usb0="00000000" w:usb1="00000000" w:usb2="00000000" w:usb3="00000000" w:csb0="00040000" w:csb1="00000000"/>
  </w:font>
  <w:font w:name="楷体_GB2312">
    <w:altName w:val="楷体"/>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方正小标宋_GBK">
    <w:altName w:val="微软雅黑"/>
    <w:panose1 w:val="03000509000000000000"/>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PMingLiU-ExtB">
    <w:panose1 w:val="02020500000000000000"/>
    <w:charset w:val="88"/>
    <w:family w:val="auto"/>
    <w:pitch w:val="default"/>
    <w:sig w:usb0="8000002F" w:usb1="02000008" w:usb2="00000000" w:usb3="00000000" w:csb0="00100001" w:csb1="00000000"/>
  </w:font>
  <w:font w:name="微软雅黑">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5C465A0"/>
    <w:multiLevelType w:val="singleLevel"/>
    <w:tmpl w:val="E5C465A0"/>
    <w:lvl w:ilvl="0" w:tentative="0">
      <w:start w:val="2"/>
      <w:numFmt w:val="chineseCounting"/>
      <w:suff w:val="nothing"/>
      <w:lvlText w:val="（%1）"/>
      <w:lvlJc w:val="left"/>
      <w:pPr>
        <w:ind w:left="640" w:leftChars="0" w:firstLine="0" w:firstLineChars="0"/>
      </w:pPr>
      <w:rPr>
        <w:rFonts w:hint="eastAsia"/>
      </w:rPr>
    </w:lvl>
  </w:abstractNum>
  <w:abstractNum w:abstractNumId="1">
    <w:nsid w:val="F8455C56"/>
    <w:multiLevelType w:val="singleLevel"/>
    <w:tmpl w:val="F8455C56"/>
    <w:lvl w:ilvl="0" w:tentative="0">
      <w:start w:val="1"/>
      <w:numFmt w:val="chineseCounting"/>
      <w:suff w:val="nothing"/>
      <w:lvlText w:val="（%1）"/>
      <w:lvlJc w:val="left"/>
      <w:rPr>
        <w:rFonts w:hint="eastAsia"/>
      </w:rPr>
    </w:lvl>
  </w:abstractNum>
  <w:abstractNum w:abstractNumId="2">
    <w:nsid w:val="3BD7662C"/>
    <w:multiLevelType w:val="singleLevel"/>
    <w:tmpl w:val="3BD7662C"/>
    <w:lvl w:ilvl="0" w:tentative="0">
      <w:start w:val="1"/>
      <w:numFmt w:val="chineseCounting"/>
      <w:suff w:val="nothing"/>
      <w:lvlText w:val="（%1）"/>
      <w:lvlJc w:val="left"/>
      <w:pPr>
        <w:ind w:left="-10"/>
      </w:pPr>
      <w:rPr>
        <w:rFonts w:hint="eastAsia"/>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g3N2JiZjJlZTZlNTE0NmIzY2QzZjBlZDZlNjYzYmUifQ=="/>
  </w:docVars>
  <w:rsids>
    <w:rsidRoot w:val="6A283C57"/>
    <w:rsid w:val="045F74EB"/>
    <w:rsid w:val="06504B4E"/>
    <w:rsid w:val="070B051A"/>
    <w:rsid w:val="08545EC6"/>
    <w:rsid w:val="1B5979EB"/>
    <w:rsid w:val="1B905946"/>
    <w:rsid w:val="21893A13"/>
    <w:rsid w:val="27F74ABE"/>
    <w:rsid w:val="29DF0A10"/>
    <w:rsid w:val="2AFC4894"/>
    <w:rsid w:val="2DF74F76"/>
    <w:rsid w:val="2EC14843"/>
    <w:rsid w:val="36A42E60"/>
    <w:rsid w:val="39542E1A"/>
    <w:rsid w:val="4191369F"/>
    <w:rsid w:val="423C15B9"/>
    <w:rsid w:val="456F03A0"/>
    <w:rsid w:val="4AF22A01"/>
    <w:rsid w:val="4FB42BA3"/>
    <w:rsid w:val="51F65664"/>
    <w:rsid w:val="574E404B"/>
    <w:rsid w:val="57B2504F"/>
    <w:rsid w:val="5E995A5F"/>
    <w:rsid w:val="628340FE"/>
    <w:rsid w:val="687F7A97"/>
    <w:rsid w:val="6A283C57"/>
    <w:rsid w:val="7FF03B1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9"/>
    <w:pPr>
      <w:keepNext/>
      <w:keepLines/>
      <w:spacing w:before="340" w:after="330" w:line="578" w:lineRule="auto"/>
      <w:outlineLvl w:val="0"/>
    </w:pPr>
    <w:rPr>
      <w:b/>
      <w:bCs/>
      <w:kern w:val="44"/>
      <w:sz w:val="44"/>
      <w:szCs w:val="44"/>
    </w:rPr>
  </w:style>
  <w:style w:type="character" w:default="1" w:styleId="7">
    <w:name w:val="Default Paragraph Font"/>
    <w:semiHidden/>
    <w:qFormat/>
    <w:uiPriority w:val="0"/>
  </w:style>
  <w:style w:type="table" w:default="1" w:styleId="5">
    <w:name w:val="Normal Table"/>
    <w:autoRedefine/>
    <w:semiHidden/>
    <w:qFormat/>
    <w:uiPriority w:val="0"/>
    <w:tblPr>
      <w:tblCellMar>
        <w:top w:w="0" w:type="dxa"/>
        <w:left w:w="108" w:type="dxa"/>
        <w:bottom w:w="0" w:type="dxa"/>
        <w:right w:w="108" w:type="dxa"/>
      </w:tblCellMar>
    </w:tblPr>
  </w:style>
  <w:style w:type="paragraph" w:styleId="3">
    <w:name w:val="footer"/>
    <w:basedOn w:val="1"/>
    <w:qFormat/>
    <w:uiPriority w:val="0"/>
    <w:pPr>
      <w:tabs>
        <w:tab w:val="center" w:pos="4153"/>
        <w:tab w:val="right" w:pos="8306"/>
      </w:tabs>
      <w:snapToGrid w:val="0"/>
      <w:jc w:val="left"/>
    </w:pPr>
    <w:rPr>
      <w:sz w:val="18"/>
    </w:rPr>
  </w:style>
  <w:style w:type="paragraph" w:styleId="4">
    <w:name w:val="Normal (Web)"/>
    <w:basedOn w:val="1"/>
    <w:autoRedefine/>
    <w:unhideWhenUsed/>
    <w:qFormat/>
    <w:uiPriority w:val="99"/>
    <w:pPr>
      <w:widowControl/>
      <w:spacing w:before="100" w:beforeAutospacing="1" w:after="100" w:afterAutospacing="1"/>
      <w:jc w:val="left"/>
    </w:pPr>
    <w:rPr>
      <w:rFonts w:ascii="宋体" w:hAnsi="宋体" w:eastAsia="宋体" w:cs="宋体"/>
      <w:kern w:val="0"/>
      <w:sz w:val="24"/>
      <w:szCs w:val="24"/>
    </w:rPr>
  </w:style>
  <w:style w:type="table" w:styleId="6">
    <w:name w:val="Table Grid"/>
    <w:basedOn w:val="5"/>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Strong"/>
    <w:basedOn w:val="7"/>
    <w:qFormat/>
    <w:uiPriority w:val="0"/>
    <w:rPr>
      <w:b/>
    </w:rPr>
  </w:style>
  <w:style w:type="character" w:customStyle="1" w:styleId="9">
    <w:name w:val="font61"/>
    <w:basedOn w:val="7"/>
    <w:qFormat/>
    <w:uiPriority w:val="0"/>
    <w:rPr>
      <w:rFonts w:hint="eastAsia" w:ascii="宋体" w:hAnsi="宋体" w:eastAsia="宋体" w:cs="宋体"/>
      <w:color w:val="000000"/>
      <w:sz w:val="24"/>
      <w:szCs w:val="24"/>
      <w:u w:val="none"/>
    </w:rPr>
  </w:style>
  <w:style w:type="character" w:customStyle="1" w:styleId="10">
    <w:name w:val="font51"/>
    <w:basedOn w:val="7"/>
    <w:autoRedefine/>
    <w:qFormat/>
    <w:uiPriority w:val="0"/>
    <w:rPr>
      <w:rFonts w:hint="eastAsia" w:ascii="宋体" w:hAnsi="宋体" w:eastAsia="宋体" w:cs="宋体"/>
      <w:b/>
      <w:bCs/>
      <w:color w:val="000000"/>
      <w:sz w:val="24"/>
      <w:szCs w:val="24"/>
      <w:u w:val="none"/>
    </w:rPr>
  </w:style>
  <w:style w:type="character" w:customStyle="1" w:styleId="11">
    <w:name w:val="font21"/>
    <w:basedOn w:val="7"/>
    <w:autoRedefine/>
    <w:qFormat/>
    <w:uiPriority w:val="0"/>
    <w:rPr>
      <w:rFonts w:hint="eastAsia" w:ascii="宋体" w:hAnsi="宋体" w:eastAsia="宋体" w:cs="宋体"/>
      <w:color w:val="000000"/>
      <w:sz w:val="18"/>
      <w:szCs w:val="18"/>
      <w:u w:val="none"/>
    </w:rPr>
  </w:style>
  <w:style w:type="character" w:customStyle="1" w:styleId="12">
    <w:name w:val="font01"/>
    <w:basedOn w:val="7"/>
    <w:autoRedefine/>
    <w:qFormat/>
    <w:uiPriority w:val="0"/>
    <w:rPr>
      <w:rFonts w:ascii="MingLiU" w:hAnsi="MingLiU" w:eastAsia="MingLiU" w:cs="MingLiU"/>
      <w:color w:val="000000"/>
      <w:sz w:val="18"/>
      <w:szCs w:val="18"/>
      <w:u w:val="none"/>
    </w:rPr>
  </w:style>
  <w:style w:type="character" w:customStyle="1" w:styleId="13">
    <w:name w:val="font71"/>
    <w:basedOn w:val="7"/>
    <w:autoRedefine/>
    <w:qFormat/>
    <w:uiPriority w:val="0"/>
    <w:rPr>
      <w:rFonts w:hint="eastAsia" w:ascii="宋体" w:hAnsi="宋体" w:eastAsia="宋体" w:cs="宋体"/>
      <w:color w:val="000000"/>
      <w:sz w:val="20"/>
      <w:szCs w:val="20"/>
      <w:u w:val="none"/>
    </w:rPr>
  </w:style>
  <w:style w:type="paragraph" w:styleId="14">
    <w:name w:val="List Paragraph"/>
    <w:basedOn w:val="1"/>
    <w:autoRedefine/>
    <w:unhideWhenUsed/>
    <w:qFormat/>
    <w:uiPriority w:val="99"/>
    <w:pPr>
      <w:ind w:firstLine="420" w:firstLineChars="200"/>
    </w:pPr>
  </w:style>
  <w:style w:type="table" w:customStyle="1" w:styleId="15">
    <w:name w:val="Table Normal"/>
    <w:autoRedefine/>
    <w:unhideWhenUsed/>
    <w:qFormat/>
    <w:uiPriority w:val="0"/>
    <w:tblPr>
      <w:tblCellMar>
        <w:top w:w="0" w:type="dxa"/>
        <w:left w:w="0" w:type="dxa"/>
        <w:bottom w:w="0" w:type="dxa"/>
        <w:right w:w="0" w:type="dxa"/>
      </w:tblCellMar>
    </w:tblPr>
  </w:style>
  <w:style w:type="paragraph" w:customStyle="1" w:styleId="16">
    <w:name w:val="Table Text"/>
    <w:basedOn w:val="1"/>
    <w:autoRedefine/>
    <w:semiHidden/>
    <w:qFormat/>
    <w:uiPriority w:val="0"/>
    <w:rPr>
      <w:rFonts w:ascii="宋体" w:hAnsi="宋体" w:eastAsia="宋体" w:cs="宋体"/>
      <w:sz w:val="16"/>
      <w:szCs w:val="16"/>
      <w:lang w:val="en-US" w:eastAsia="en-US" w:bidi="ar-SA"/>
    </w:rPr>
  </w:style>
  <w:style w:type="character" w:customStyle="1" w:styleId="17">
    <w:name w:val="font11"/>
    <w:basedOn w:val="7"/>
    <w:autoRedefine/>
    <w:qFormat/>
    <w:uiPriority w:val="0"/>
    <w:rPr>
      <w:rFonts w:hint="eastAsia" w:ascii="宋体" w:hAnsi="宋体" w:eastAsia="宋体" w:cs="宋体"/>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image" Target="media/image9.png"/><Relationship Id="rId11" Type="http://schemas.openxmlformats.org/officeDocument/2006/relationships/image" Target="media/image8.jpe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7</Pages>
  <Words>4391</Words>
  <Characters>5234</Characters>
  <Lines>0</Lines>
  <Paragraphs>0</Paragraphs>
  <TotalTime>5</TotalTime>
  <ScaleCrop>false</ScaleCrop>
  <LinksUpToDate>false</LinksUpToDate>
  <CharactersWithSpaces>5446</CharactersWithSpaces>
  <Application>WPS Office_12.1.0.17133_F1E327BC-269C-435d-A152-05C5408002CA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2024-04-01T00:14:00Z</dcterms:created>
  <dc:creator>许爱日</dc:creator>
  <cp:lastModifiedBy>WPS_235009991</cp:lastModifiedBy>
  <cp:lastPrinted>2024-04-02T07:53:00Z</cp:lastPrinted>
  <dcterms:modified xsi:type="dcterms:W3CDTF">2024-06-21T10:49:03Z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2052-12.1.0.17133</vt:lpwstr>
  </property>
  <property fmtid="{D5CDD505-2E9C-101B-9397-08002B2CF9AE}" pid="3" name="ICV">
    <vt:lpwstr>BC1B74CBF7034741A654B4502851B7B4_13</vt:lpwstr>
  </property>
</Properties>
</file>