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C4" w:rsidRPr="007D29B1" w:rsidRDefault="000358C4" w:rsidP="00AF62EF">
      <w:pPr>
        <w:spacing w:afterLines="30" w:after="93" w:line="460" w:lineRule="exact"/>
        <w:jc w:val="center"/>
        <w:rPr>
          <w:b/>
          <w:sz w:val="44"/>
          <w:szCs w:val="44"/>
        </w:rPr>
      </w:pPr>
      <w:r w:rsidRPr="007D29B1">
        <w:rPr>
          <w:b/>
          <w:sz w:val="44"/>
          <w:szCs w:val="44"/>
        </w:rPr>
        <w:t>政策性</w:t>
      </w:r>
      <w:r w:rsidRPr="007D29B1">
        <w:rPr>
          <w:rFonts w:hint="eastAsia"/>
          <w:b/>
          <w:sz w:val="44"/>
          <w:szCs w:val="44"/>
        </w:rPr>
        <w:t>住房需求调查</w:t>
      </w:r>
      <w:r w:rsidRPr="007D29B1">
        <w:rPr>
          <w:b/>
          <w:sz w:val="44"/>
          <w:szCs w:val="44"/>
        </w:rPr>
        <w:t>工作</w:t>
      </w:r>
      <w:r w:rsidR="00FF0CA8" w:rsidRPr="007D29B1">
        <w:rPr>
          <w:rFonts w:hint="eastAsia"/>
          <w:b/>
          <w:sz w:val="44"/>
          <w:szCs w:val="44"/>
        </w:rPr>
        <w:t>指引</w:t>
      </w:r>
    </w:p>
    <w:p w:rsidR="000358C4" w:rsidRDefault="000358C4" w:rsidP="000358C4">
      <w:pPr>
        <w:spacing w:afterLines="30" w:after="93" w:line="320" w:lineRule="exact"/>
        <w:jc w:val="center"/>
        <w:rPr>
          <w:b/>
          <w:sz w:val="24"/>
          <w:szCs w:val="24"/>
        </w:rPr>
      </w:pPr>
    </w:p>
    <w:p w:rsidR="00AF62EF" w:rsidRPr="000358C4" w:rsidRDefault="000358C4" w:rsidP="000358C4">
      <w:pPr>
        <w:spacing w:afterLines="30" w:after="93" w:line="46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0358C4">
        <w:rPr>
          <w:rFonts w:ascii="微软雅黑" w:eastAsia="微软雅黑" w:hAnsi="微软雅黑"/>
          <w:b/>
          <w:sz w:val="28"/>
          <w:szCs w:val="28"/>
        </w:rPr>
        <w:t>一、</w:t>
      </w:r>
      <w:r w:rsidR="00AF62EF" w:rsidRPr="000358C4">
        <w:rPr>
          <w:rFonts w:ascii="微软雅黑" w:eastAsia="微软雅黑" w:hAnsi="微软雅黑" w:hint="eastAsia"/>
          <w:b/>
          <w:sz w:val="28"/>
          <w:szCs w:val="28"/>
        </w:rPr>
        <w:t>调查实施单位及调查对象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7782"/>
        <w:gridCol w:w="4041"/>
      </w:tblGrid>
      <w:tr w:rsidR="00995314" w:rsidTr="00D719AF">
        <w:trPr>
          <w:trHeight w:val="538"/>
        </w:trPr>
        <w:tc>
          <w:tcPr>
            <w:tcW w:w="1214" w:type="pct"/>
            <w:vAlign w:val="center"/>
          </w:tcPr>
          <w:p w:rsidR="00995314" w:rsidRPr="00F87E5D" w:rsidRDefault="00FF0CA8" w:rsidP="00F87E5D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87E5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调查</w:t>
            </w:r>
            <w:r w:rsidRPr="00F87E5D">
              <w:rPr>
                <w:rFonts w:ascii="宋体" w:hAnsi="宋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492" w:type="pct"/>
          </w:tcPr>
          <w:p w:rsidR="00995314" w:rsidRPr="00F87E5D" w:rsidRDefault="00F87E5D" w:rsidP="00F87E5D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87E5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调查对象</w:t>
            </w:r>
          </w:p>
        </w:tc>
        <w:tc>
          <w:tcPr>
            <w:tcW w:w="1294" w:type="pct"/>
          </w:tcPr>
          <w:p w:rsidR="00995314" w:rsidRPr="00F87E5D" w:rsidRDefault="00FF0CA8" w:rsidP="00F87E5D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87E5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填写</w:t>
            </w:r>
            <w:r w:rsidRPr="00F87E5D">
              <w:rPr>
                <w:rFonts w:ascii="宋体" w:hAnsi="宋体"/>
                <w:b/>
                <w:color w:val="000000"/>
                <w:sz w:val="28"/>
                <w:szCs w:val="28"/>
              </w:rPr>
              <w:t>范围</w:t>
            </w:r>
          </w:p>
        </w:tc>
      </w:tr>
      <w:tr w:rsidR="00995314" w:rsidTr="00D719AF">
        <w:tc>
          <w:tcPr>
            <w:tcW w:w="1214" w:type="pct"/>
            <w:vAlign w:val="center"/>
          </w:tcPr>
          <w:p w:rsidR="00995314" w:rsidRDefault="00995314" w:rsidP="00C2434D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市及各区科技局</w:t>
            </w:r>
          </w:p>
        </w:tc>
        <w:tc>
          <w:tcPr>
            <w:tcW w:w="2492" w:type="pct"/>
          </w:tcPr>
          <w:p w:rsidR="00995314" w:rsidRPr="00C0598F" w:rsidRDefault="00995314" w:rsidP="00F87E5D">
            <w:pPr>
              <w:pStyle w:val="a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经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认证的</w:t>
            </w: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广州市高新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技术企业、创新标杆企业</w:t>
            </w:r>
          </w:p>
          <w:p w:rsidR="00995314" w:rsidRPr="00C0598F" w:rsidRDefault="00995314" w:rsidP="00F87E5D">
            <w:pPr>
              <w:pStyle w:val="a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科研机构</w:t>
            </w:r>
          </w:p>
        </w:tc>
        <w:tc>
          <w:tcPr>
            <w:tcW w:w="1294" w:type="pct"/>
          </w:tcPr>
          <w:p w:rsidR="00995314" w:rsidRDefault="00995314" w:rsidP="00C2434D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填写问卷三，个人填写问卷一</w:t>
            </w:r>
            <w:r w:rsidR="001B6A1A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1B6A1A">
              <w:rPr>
                <w:rFonts w:ascii="宋体" w:hAnsi="宋体"/>
                <w:color w:val="000000"/>
                <w:sz w:val="18"/>
                <w:szCs w:val="18"/>
              </w:rPr>
              <w:t>二</w:t>
            </w:r>
          </w:p>
        </w:tc>
      </w:tr>
      <w:tr w:rsidR="00EA3935" w:rsidTr="00D719AF">
        <w:tc>
          <w:tcPr>
            <w:tcW w:w="1214" w:type="pct"/>
            <w:vAlign w:val="center"/>
          </w:tcPr>
          <w:p w:rsidR="00EA3935" w:rsidRDefault="00EA3935" w:rsidP="00EA39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市及各区教育局</w:t>
            </w:r>
          </w:p>
        </w:tc>
        <w:tc>
          <w:tcPr>
            <w:tcW w:w="2492" w:type="pct"/>
          </w:tcPr>
          <w:p w:rsidR="00EA3935" w:rsidRPr="00C0598F" w:rsidRDefault="00EA3935" w:rsidP="00F87E5D">
            <w:pPr>
              <w:pStyle w:val="a9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市属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高校、职业院校、中小学、幼儿园（</w:t>
            </w: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含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民办）</w:t>
            </w:r>
          </w:p>
          <w:p w:rsidR="00EA3935" w:rsidRPr="00C0598F" w:rsidRDefault="00EA3935" w:rsidP="00F87E5D">
            <w:pPr>
              <w:pStyle w:val="a9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区属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中小学、幼儿园（</w:t>
            </w: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含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民办）</w:t>
            </w:r>
          </w:p>
        </w:tc>
        <w:tc>
          <w:tcPr>
            <w:tcW w:w="1294" w:type="pct"/>
          </w:tcPr>
          <w:p w:rsidR="00EA3935" w:rsidRDefault="00EA3935" w:rsidP="00EA3935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填写问卷三，个人填写问卷一</w:t>
            </w:r>
            <w:r w:rsidR="001B6A1A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1B6A1A">
              <w:rPr>
                <w:rFonts w:ascii="宋体" w:hAnsi="宋体"/>
                <w:color w:val="000000"/>
                <w:sz w:val="18"/>
                <w:szCs w:val="18"/>
              </w:rPr>
              <w:t>二</w:t>
            </w:r>
          </w:p>
        </w:tc>
      </w:tr>
      <w:tr w:rsidR="00EA3935" w:rsidTr="00D719AF">
        <w:tc>
          <w:tcPr>
            <w:tcW w:w="1214" w:type="pct"/>
            <w:vAlign w:val="center"/>
          </w:tcPr>
          <w:p w:rsidR="00EA3935" w:rsidRDefault="00EA3935" w:rsidP="00EA3935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市及各区卫生健康局</w:t>
            </w:r>
          </w:p>
        </w:tc>
        <w:tc>
          <w:tcPr>
            <w:tcW w:w="2492" w:type="pct"/>
          </w:tcPr>
          <w:p w:rsidR="00EA3935" w:rsidRPr="00C0598F" w:rsidRDefault="00EA3935" w:rsidP="00F87E5D">
            <w:pPr>
              <w:pStyle w:val="a9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市属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医院</w:t>
            </w:r>
          </w:p>
          <w:p w:rsidR="00EA3935" w:rsidRPr="00C0598F" w:rsidRDefault="00EA3935" w:rsidP="00F87E5D">
            <w:pPr>
              <w:pStyle w:val="a9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0598F">
              <w:rPr>
                <w:rFonts w:ascii="宋体" w:hAnsi="宋体" w:hint="eastAsia"/>
                <w:color w:val="000000"/>
                <w:sz w:val="18"/>
                <w:szCs w:val="18"/>
              </w:rPr>
              <w:t>区</w:t>
            </w:r>
            <w:r w:rsidRPr="00C0598F">
              <w:rPr>
                <w:rFonts w:ascii="宋体" w:hAnsi="宋体"/>
                <w:color w:val="000000"/>
                <w:sz w:val="18"/>
                <w:szCs w:val="18"/>
              </w:rPr>
              <w:t>属卫生机构</w:t>
            </w:r>
          </w:p>
        </w:tc>
        <w:tc>
          <w:tcPr>
            <w:tcW w:w="1294" w:type="pct"/>
          </w:tcPr>
          <w:p w:rsidR="00EA3935" w:rsidRDefault="00EA3935" w:rsidP="00EA3935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填写问卷三，个人填写问卷一</w:t>
            </w:r>
            <w:r w:rsidR="001B6A1A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1B6A1A">
              <w:rPr>
                <w:rFonts w:ascii="宋体" w:hAnsi="宋体"/>
                <w:color w:val="000000"/>
                <w:sz w:val="18"/>
                <w:szCs w:val="18"/>
              </w:rPr>
              <w:t>二</w:t>
            </w:r>
          </w:p>
        </w:tc>
      </w:tr>
      <w:tr w:rsidR="00EA3935" w:rsidTr="00D719AF">
        <w:tc>
          <w:tcPr>
            <w:tcW w:w="1214" w:type="pct"/>
            <w:vAlign w:val="center"/>
          </w:tcPr>
          <w:p w:rsidR="00EA3935" w:rsidRDefault="00EA3935" w:rsidP="00EA3935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市交通运输局</w:t>
            </w:r>
          </w:p>
        </w:tc>
        <w:tc>
          <w:tcPr>
            <w:tcW w:w="2492" w:type="pct"/>
          </w:tcPr>
          <w:p w:rsidR="00EA3935" w:rsidRDefault="00EA3935" w:rsidP="00F87E5D"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CC5AD2">
              <w:rPr>
                <w:rFonts w:ascii="宋体" w:hAnsi="宋体" w:hint="eastAsia"/>
                <w:color w:val="000000"/>
                <w:sz w:val="20"/>
                <w:szCs w:val="20"/>
              </w:rPr>
              <w:t>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公交公司</w:t>
            </w:r>
            <w:r w:rsidRPr="00CC5AD2"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出租车公司、地铁公司</w:t>
            </w:r>
          </w:p>
        </w:tc>
        <w:tc>
          <w:tcPr>
            <w:tcW w:w="1294" w:type="pct"/>
          </w:tcPr>
          <w:p w:rsidR="00EA3935" w:rsidRDefault="00EA3935" w:rsidP="00EA3935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填写问卷三，个人填写问卷一</w:t>
            </w:r>
            <w:r w:rsidR="001B6A1A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1B6A1A">
              <w:rPr>
                <w:rFonts w:ascii="宋体" w:hAnsi="宋体"/>
                <w:color w:val="000000"/>
                <w:sz w:val="18"/>
                <w:szCs w:val="18"/>
              </w:rPr>
              <w:t>二</w:t>
            </w:r>
          </w:p>
        </w:tc>
      </w:tr>
      <w:tr w:rsidR="00EA3935" w:rsidTr="00D719AF">
        <w:tc>
          <w:tcPr>
            <w:tcW w:w="1214" w:type="pct"/>
            <w:vAlign w:val="center"/>
          </w:tcPr>
          <w:p w:rsidR="00EA3935" w:rsidRDefault="00EA3935" w:rsidP="00EA3935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市及各区城管局环卫管理处</w:t>
            </w:r>
          </w:p>
        </w:tc>
        <w:tc>
          <w:tcPr>
            <w:tcW w:w="2492" w:type="pct"/>
          </w:tcPr>
          <w:p w:rsidR="00EA3935" w:rsidRDefault="00EA3935" w:rsidP="00F87E5D"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CC5AD2">
              <w:rPr>
                <w:rFonts w:ascii="宋体" w:hAnsi="宋体" w:hint="eastAsia"/>
                <w:color w:val="000000"/>
                <w:sz w:val="20"/>
                <w:szCs w:val="20"/>
              </w:rPr>
              <w:t>含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市级及各区环卫处辖下的直属环卫工</w:t>
            </w:r>
            <w:r w:rsidRPr="00CC5AD2"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各保洁公司环卫工</w:t>
            </w:r>
          </w:p>
        </w:tc>
        <w:tc>
          <w:tcPr>
            <w:tcW w:w="1294" w:type="pct"/>
          </w:tcPr>
          <w:p w:rsidR="00EA3935" w:rsidRDefault="00EA3935" w:rsidP="00EA3935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填写问卷三，个人填写问卷一</w:t>
            </w:r>
            <w:r w:rsidR="001B6A1A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1B6A1A">
              <w:rPr>
                <w:rFonts w:ascii="宋体" w:hAnsi="宋体"/>
                <w:color w:val="000000"/>
                <w:sz w:val="18"/>
                <w:szCs w:val="18"/>
              </w:rPr>
              <w:t>二</w:t>
            </w:r>
            <w:bookmarkStart w:id="0" w:name="_GoBack"/>
            <w:bookmarkEnd w:id="0"/>
          </w:p>
        </w:tc>
      </w:tr>
    </w:tbl>
    <w:p w:rsidR="0002396D" w:rsidRDefault="0002396D" w:rsidP="00A936D9">
      <w:pPr>
        <w:spacing w:line="100" w:lineRule="exact"/>
      </w:pPr>
    </w:p>
    <w:p w:rsidR="000358C4" w:rsidRPr="000358C4" w:rsidRDefault="000358C4" w:rsidP="00B5304F">
      <w:pPr>
        <w:spacing w:line="460" w:lineRule="exact"/>
        <w:jc w:val="lef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0358C4">
        <w:rPr>
          <w:rFonts w:ascii="微软雅黑" w:eastAsia="微软雅黑" w:hAnsi="微软雅黑"/>
          <w:b/>
          <w:color w:val="000000"/>
          <w:sz w:val="28"/>
          <w:szCs w:val="28"/>
        </w:rPr>
        <w:t>二、调查方式和</w:t>
      </w:r>
      <w:r w:rsidRPr="000358C4">
        <w:rPr>
          <w:rFonts w:ascii="微软雅黑" w:eastAsia="微软雅黑" w:hAnsi="微软雅黑" w:hint="eastAsia"/>
          <w:b/>
          <w:color w:val="000000"/>
          <w:sz w:val="28"/>
          <w:szCs w:val="28"/>
        </w:rPr>
        <w:t>调查问卷</w:t>
      </w:r>
    </w:p>
    <w:p w:rsidR="000358C4" w:rsidRPr="000358C4" w:rsidRDefault="000358C4" w:rsidP="000358C4">
      <w:pPr>
        <w:spacing w:line="460" w:lineRule="exact"/>
        <w:ind w:firstLineChars="200" w:firstLine="482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1、</w:t>
      </w:r>
      <w:r w:rsidRPr="000358C4">
        <w:rPr>
          <w:rFonts w:ascii="宋体" w:hAnsi="宋体" w:hint="eastAsia"/>
          <w:b/>
          <w:color w:val="000000"/>
          <w:sz w:val="24"/>
          <w:szCs w:val="24"/>
        </w:rPr>
        <w:t>采用线下组织实施、线上填答问卷相结合的形式</w:t>
      </w:r>
    </w:p>
    <w:p w:rsidR="00B5304F" w:rsidRPr="000358C4" w:rsidRDefault="000358C4" w:rsidP="000358C4">
      <w:pPr>
        <w:spacing w:line="460" w:lineRule="exact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2、线</w:t>
      </w:r>
      <w:r>
        <w:rPr>
          <w:rFonts w:ascii="宋体" w:hAnsi="宋体" w:hint="eastAsia"/>
          <w:color w:val="000000"/>
          <w:sz w:val="24"/>
          <w:szCs w:val="24"/>
        </w:rPr>
        <w:t>上问卷</w:t>
      </w:r>
      <w:r>
        <w:rPr>
          <w:rFonts w:ascii="宋体" w:hAnsi="宋体"/>
          <w:color w:val="000000"/>
          <w:sz w:val="24"/>
          <w:szCs w:val="24"/>
        </w:rPr>
        <w:t>：</w:t>
      </w:r>
      <w:r w:rsidR="00B5304F" w:rsidRPr="000358C4">
        <w:rPr>
          <w:rFonts w:ascii="宋体" w:hAnsi="宋体" w:hint="eastAsia"/>
          <w:color w:val="000000"/>
          <w:sz w:val="24"/>
          <w:szCs w:val="24"/>
        </w:rPr>
        <w:t>需求调查</w:t>
      </w:r>
      <w:r>
        <w:rPr>
          <w:rFonts w:ascii="宋体" w:hAnsi="宋体" w:hint="eastAsia"/>
          <w:color w:val="000000"/>
          <w:sz w:val="24"/>
          <w:szCs w:val="24"/>
        </w:rPr>
        <w:t>问卷</w:t>
      </w:r>
      <w:r w:rsidR="00B5304F" w:rsidRPr="000358C4">
        <w:rPr>
          <w:rFonts w:ascii="宋体" w:hAnsi="宋体" w:hint="eastAsia"/>
          <w:color w:val="000000"/>
          <w:sz w:val="24"/>
          <w:szCs w:val="24"/>
        </w:rPr>
        <w:t>网址</w:t>
      </w:r>
      <w:r>
        <w:rPr>
          <w:rFonts w:ascii="宋体" w:hAnsi="宋体" w:hint="eastAsia"/>
          <w:color w:val="000000"/>
          <w:sz w:val="24"/>
          <w:szCs w:val="24"/>
        </w:rPr>
        <w:t>为</w:t>
      </w:r>
      <w:r w:rsidR="00B5304F" w:rsidRPr="000358C4">
        <w:rPr>
          <w:rFonts w:ascii="宋体" w:hAnsi="宋体" w:hint="eastAsia"/>
          <w:color w:val="000000"/>
          <w:sz w:val="24"/>
          <w:szCs w:val="24"/>
        </w:rPr>
        <w:t>：</w:t>
      </w:r>
      <w:hyperlink r:id="rId8" w:history="1">
        <w:r w:rsidR="00B5304F" w:rsidRPr="000358C4">
          <w:rPr>
            <w:rStyle w:val="a3"/>
            <w:sz w:val="24"/>
            <w:szCs w:val="24"/>
          </w:rPr>
          <w:t>https://zfzc123.wjx.cn/jq/46758256.asp</w:t>
        </w:r>
      </w:hyperlink>
      <w:r w:rsidRPr="000358C4">
        <w:rPr>
          <w:rStyle w:val="a3"/>
          <w:color w:val="000000" w:themeColor="text1"/>
          <w:sz w:val="24"/>
          <w:szCs w:val="24"/>
          <w:u w:val="none"/>
        </w:rPr>
        <w:t>，</w:t>
      </w:r>
      <w:r w:rsidR="00B5304F" w:rsidRPr="000358C4">
        <w:rPr>
          <w:rFonts w:hint="eastAsia"/>
          <w:sz w:val="24"/>
          <w:szCs w:val="24"/>
        </w:rPr>
        <w:t>二维码</w:t>
      </w:r>
      <w:r>
        <w:rPr>
          <w:rFonts w:hint="eastAsia"/>
          <w:sz w:val="24"/>
          <w:szCs w:val="24"/>
        </w:rPr>
        <w:t>如下</w:t>
      </w:r>
      <w:r w:rsidR="00B5304F" w:rsidRPr="000358C4">
        <w:rPr>
          <w:rFonts w:hint="eastAsia"/>
          <w:sz w:val="24"/>
          <w:szCs w:val="24"/>
        </w:rPr>
        <w:t>：</w:t>
      </w:r>
    </w:p>
    <w:p w:rsidR="00B5304F" w:rsidRDefault="000358C4" w:rsidP="00B5304F">
      <w:pPr>
        <w:spacing w:line="460" w:lineRule="exact"/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2F7C1" wp14:editId="2FB78680">
            <wp:simplePos x="0" y="0"/>
            <wp:positionH relativeFrom="column">
              <wp:posOffset>714895</wp:posOffset>
            </wp:positionH>
            <wp:positionV relativeFrom="paragraph">
              <wp:posOffset>98367</wp:posOffset>
            </wp:positionV>
            <wp:extent cx="1704109" cy="1621117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8707" r="7022" b="8983"/>
                    <a:stretch/>
                  </pic:blipFill>
                  <pic:spPr bwMode="auto">
                    <a:xfrm>
                      <a:off x="0" y="0"/>
                      <a:ext cx="1702507" cy="161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4F" w:rsidRDefault="00B5304F" w:rsidP="00B5304F">
      <w:pPr>
        <w:spacing w:line="460" w:lineRule="exact"/>
        <w:jc w:val="left"/>
        <w:rPr>
          <w:b/>
          <w:sz w:val="24"/>
          <w:szCs w:val="24"/>
        </w:rPr>
      </w:pPr>
    </w:p>
    <w:p w:rsidR="00B5304F" w:rsidRDefault="00B5304F" w:rsidP="00B5304F">
      <w:pPr>
        <w:spacing w:line="460" w:lineRule="exact"/>
        <w:jc w:val="left"/>
        <w:rPr>
          <w:b/>
          <w:sz w:val="24"/>
          <w:szCs w:val="24"/>
        </w:rPr>
      </w:pPr>
    </w:p>
    <w:p w:rsidR="00B5304F" w:rsidRDefault="00B5304F" w:rsidP="00B5304F">
      <w:pPr>
        <w:spacing w:line="460" w:lineRule="exact"/>
        <w:jc w:val="left"/>
        <w:rPr>
          <w:b/>
          <w:sz w:val="24"/>
          <w:szCs w:val="24"/>
        </w:rPr>
      </w:pPr>
    </w:p>
    <w:p w:rsidR="00B5304F" w:rsidRDefault="00B5304F" w:rsidP="00B5304F">
      <w:pPr>
        <w:spacing w:line="460" w:lineRule="exact"/>
        <w:jc w:val="left"/>
        <w:rPr>
          <w:b/>
          <w:sz w:val="24"/>
          <w:szCs w:val="24"/>
        </w:rPr>
      </w:pPr>
    </w:p>
    <w:p w:rsidR="00B5304F" w:rsidRDefault="00B5304F" w:rsidP="00B5304F">
      <w:pPr>
        <w:spacing w:line="460" w:lineRule="exact"/>
        <w:jc w:val="left"/>
        <w:rPr>
          <w:b/>
          <w:sz w:val="24"/>
          <w:szCs w:val="24"/>
        </w:rPr>
      </w:pPr>
    </w:p>
    <w:p w:rsidR="00750C58" w:rsidRPr="000358C4" w:rsidRDefault="00750C58" w:rsidP="00750C58">
      <w:pPr>
        <w:spacing w:line="460" w:lineRule="exact"/>
        <w:jc w:val="left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三</w:t>
      </w:r>
      <w:r w:rsidRPr="000358C4">
        <w:rPr>
          <w:rFonts w:ascii="微软雅黑" w:eastAsia="微软雅黑" w:hAnsi="微软雅黑"/>
          <w:b/>
          <w:color w:val="000000"/>
          <w:sz w:val="28"/>
          <w:szCs w:val="28"/>
        </w:rPr>
        <w:t>、调查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时间</w:t>
      </w:r>
    </w:p>
    <w:p w:rsidR="00750C58" w:rsidRDefault="00750C58" w:rsidP="00750C58">
      <w:pPr>
        <w:spacing w:line="460" w:lineRule="exact"/>
        <w:ind w:firstLineChars="200" w:firstLine="482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1、提交问卷截止时间</w:t>
      </w:r>
      <w:r w:rsidRPr="00750C58">
        <w:rPr>
          <w:rFonts w:ascii="宋体" w:hAnsi="宋体" w:hint="eastAsia"/>
          <w:color w:val="000000"/>
          <w:sz w:val="24"/>
          <w:szCs w:val="24"/>
        </w:rPr>
        <w:t>：2019年10月31日</w:t>
      </w:r>
    </w:p>
    <w:p w:rsidR="00750C58" w:rsidRPr="000358C4" w:rsidRDefault="00750C58" w:rsidP="00750C58">
      <w:pPr>
        <w:spacing w:line="460" w:lineRule="exact"/>
        <w:ind w:firstLineChars="200" w:firstLine="482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lastRenderedPageBreak/>
        <w:t>2、问卷提交形式</w:t>
      </w:r>
      <w:r w:rsidRPr="00750C58">
        <w:rPr>
          <w:rFonts w:ascii="宋体" w:hAnsi="宋体" w:hint="eastAsia"/>
          <w:color w:val="000000"/>
          <w:sz w:val="24"/>
          <w:szCs w:val="24"/>
        </w:rPr>
        <w:t>：在政策性住房需求调查网站</w:t>
      </w:r>
      <w:r w:rsidRPr="00750C58">
        <w:rPr>
          <w:rFonts w:ascii="宋体" w:hAnsi="宋体" w:hint="eastAsia"/>
          <w:b/>
          <w:color w:val="000000"/>
          <w:sz w:val="24"/>
          <w:szCs w:val="24"/>
        </w:rPr>
        <w:t>线上提交</w:t>
      </w:r>
      <w:r w:rsidRPr="00750C58">
        <w:rPr>
          <w:rFonts w:ascii="宋体" w:hAnsi="宋体" w:hint="eastAsia"/>
          <w:color w:val="000000"/>
          <w:sz w:val="24"/>
          <w:szCs w:val="24"/>
        </w:rPr>
        <w:t>即可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750C58" w:rsidRDefault="00750C58" w:rsidP="00B5304F">
      <w:pPr>
        <w:spacing w:line="460" w:lineRule="exact"/>
        <w:jc w:val="left"/>
        <w:rPr>
          <w:b/>
          <w:sz w:val="24"/>
          <w:szCs w:val="24"/>
        </w:rPr>
      </w:pPr>
    </w:p>
    <w:p w:rsidR="00B5304F" w:rsidRPr="000358C4" w:rsidRDefault="00750C58" w:rsidP="00B5304F">
      <w:pPr>
        <w:spacing w:line="460" w:lineRule="exact"/>
        <w:jc w:val="left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四</w:t>
      </w:r>
      <w:r w:rsidR="000358C4" w:rsidRPr="000358C4">
        <w:rPr>
          <w:rFonts w:ascii="微软雅黑" w:eastAsia="微软雅黑" w:hAnsi="微软雅黑"/>
          <w:b/>
          <w:color w:val="000000"/>
          <w:sz w:val="28"/>
          <w:szCs w:val="28"/>
        </w:rPr>
        <w:t>、相关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名词注释</w:t>
      </w:r>
    </w:p>
    <w:p w:rsidR="008C4B4B" w:rsidRDefault="000358C4" w:rsidP="000358C4">
      <w:pPr>
        <w:widowControl/>
        <w:adjustRightInd w:val="0"/>
        <w:snapToGrid w:val="0"/>
        <w:spacing w:line="460" w:lineRule="exact"/>
        <w:ind w:firstLineChars="200" w:firstLine="442"/>
        <w:jc w:val="left"/>
        <w:rPr>
          <w:sz w:val="22"/>
        </w:rPr>
      </w:pPr>
      <w:r>
        <w:rPr>
          <w:rFonts w:ascii="宋体" w:hAnsi="宋体" w:cs="Courier New" w:hint="eastAsia"/>
          <w:b/>
          <w:iCs/>
          <w:color w:val="000000"/>
          <w:sz w:val="22"/>
        </w:rPr>
        <w:t>1、</w:t>
      </w:r>
      <w:r w:rsidR="008C4B4B">
        <w:rPr>
          <w:rFonts w:ascii="宋体" w:hAnsi="宋体" w:cs="Courier New"/>
          <w:b/>
          <w:iCs/>
          <w:color w:val="000000"/>
          <w:sz w:val="22"/>
        </w:rPr>
        <w:t>高层次人才：</w:t>
      </w:r>
      <w:r w:rsidR="008C4B4B">
        <w:rPr>
          <w:sz w:val="22"/>
        </w:rPr>
        <w:t>指</w:t>
      </w:r>
      <w:r w:rsidR="008C4B4B">
        <w:rPr>
          <w:rFonts w:hint="eastAsia"/>
          <w:sz w:val="22"/>
        </w:rPr>
        <w:t>经广州市或各区认定持有</w:t>
      </w:r>
      <w:r w:rsidR="008C4B4B">
        <w:rPr>
          <w:rFonts w:hint="eastAsia"/>
          <w:sz w:val="22"/>
        </w:rPr>
        <w:t>A</w:t>
      </w:r>
      <w:r w:rsidR="008C4B4B">
        <w:rPr>
          <w:rFonts w:hint="eastAsia"/>
          <w:sz w:val="22"/>
        </w:rPr>
        <w:t>、</w:t>
      </w:r>
      <w:r w:rsidR="008C4B4B">
        <w:rPr>
          <w:rFonts w:hint="eastAsia"/>
          <w:sz w:val="22"/>
        </w:rPr>
        <w:t>B</w:t>
      </w:r>
      <w:r w:rsidR="008C4B4B">
        <w:rPr>
          <w:rFonts w:hint="eastAsia"/>
          <w:sz w:val="22"/>
        </w:rPr>
        <w:t>、</w:t>
      </w:r>
      <w:r w:rsidR="008C4B4B">
        <w:rPr>
          <w:rFonts w:hint="eastAsia"/>
          <w:sz w:val="22"/>
        </w:rPr>
        <w:t>C</w:t>
      </w:r>
      <w:r w:rsidR="008C4B4B">
        <w:rPr>
          <w:rFonts w:hint="eastAsia"/>
          <w:sz w:val="22"/>
        </w:rPr>
        <w:t>证的高端领军人才。</w:t>
      </w:r>
    </w:p>
    <w:p w:rsidR="008C4B4B" w:rsidRDefault="000358C4" w:rsidP="000358C4">
      <w:pPr>
        <w:widowControl/>
        <w:adjustRightInd w:val="0"/>
        <w:snapToGrid w:val="0"/>
        <w:spacing w:line="460" w:lineRule="exact"/>
        <w:ind w:firstLineChars="200" w:firstLine="442"/>
        <w:rPr>
          <w:sz w:val="22"/>
        </w:rPr>
      </w:pPr>
      <w:r>
        <w:rPr>
          <w:rFonts w:ascii="宋体" w:hAnsi="宋体" w:cs="Courier New"/>
          <w:b/>
          <w:iCs/>
          <w:color w:val="000000"/>
          <w:sz w:val="22"/>
        </w:rPr>
        <w:t>2、</w:t>
      </w:r>
      <w:r w:rsidR="008C4B4B">
        <w:rPr>
          <w:rFonts w:ascii="宋体" w:hAnsi="宋体" w:cs="Courier New" w:hint="eastAsia"/>
          <w:b/>
          <w:iCs/>
          <w:color w:val="000000"/>
          <w:sz w:val="22"/>
        </w:rPr>
        <w:t>中高层次</w:t>
      </w:r>
      <w:r w:rsidR="008C4B4B">
        <w:rPr>
          <w:rFonts w:ascii="宋体" w:hAnsi="宋体" w:cs="Courier New"/>
          <w:b/>
          <w:iCs/>
          <w:color w:val="000000"/>
          <w:sz w:val="22"/>
        </w:rPr>
        <w:t>人才：</w:t>
      </w:r>
      <w:r w:rsidR="008C4B4B">
        <w:rPr>
          <w:sz w:val="22"/>
        </w:rPr>
        <w:t>指</w:t>
      </w:r>
      <w:r w:rsidR="008C4B4B">
        <w:rPr>
          <w:rFonts w:hint="eastAsia"/>
          <w:sz w:val="22"/>
        </w:rPr>
        <w:t>经广州市或各区认定的重点领域骨干及高管人才，或具有博士学位及研究生学历，或具有副高级及以上职称，或具有高级技师及以上职业资格，或各行业主管部门推荐的人才。</w:t>
      </w:r>
    </w:p>
    <w:p w:rsidR="008C4B4B" w:rsidRDefault="000358C4" w:rsidP="000358C4">
      <w:pPr>
        <w:widowControl/>
        <w:adjustRightInd w:val="0"/>
        <w:snapToGrid w:val="0"/>
        <w:spacing w:line="460" w:lineRule="exact"/>
        <w:ind w:firstLineChars="200" w:firstLine="442"/>
        <w:rPr>
          <w:sz w:val="22"/>
        </w:rPr>
      </w:pPr>
      <w:r>
        <w:rPr>
          <w:rFonts w:ascii="宋体" w:hAnsi="宋体" w:cs="Courier New"/>
          <w:b/>
          <w:iCs/>
          <w:color w:val="000000"/>
          <w:sz w:val="22"/>
        </w:rPr>
        <w:t>3、</w:t>
      </w:r>
      <w:r w:rsidR="008C4B4B">
        <w:rPr>
          <w:rFonts w:ascii="宋体" w:hAnsi="宋体" w:cs="Courier New" w:hint="eastAsia"/>
          <w:b/>
          <w:iCs/>
          <w:color w:val="000000"/>
          <w:sz w:val="22"/>
        </w:rPr>
        <w:t>基础</w:t>
      </w:r>
      <w:r w:rsidR="008C4B4B">
        <w:rPr>
          <w:rFonts w:ascii="宋体" w:hAnsi="宋体" w:cs="Courier New"/>
          <w:b/>
          <w:iCs/>
          <w:color w:val="000000"/>
          <w:sz w:val="22"/>
        </w:rPr>
        <w:t>人才：</w:t>
      </w:r>
      <w:r w:rsidR="008C4B4B">
        <w:rPr>
          <w:rFonts w:hint="eastAsia"/>
          <w:sz w:val="22"/>
        </w:rPr>
        <w:t>指具有硕士学位及研究生学历，或具有中级及以上专业技术职称，或具有技师及以上职业资格的人才。</w:t>
      </w:r>
    </w:p>
    <w:p w:rsidR="008C4B4B" w:rsidRDefault="000358C4" w:rsidP="000358C4">
      <w:pPr>
        <w:widowControl/>
        <w:adjustRightInd w:val="0"/>
        <w:snapToGrid w:val="0"/>
        <w:spacing w:line="460" w:lineRule="exact"/>
        <w:ind w:firstLineChars="200" w:firstLine="442"/>
        <w:rPr>
          <w:sz w:val="22"/>
        </w:rPr>
      </w:pPr>
      <w:r>
        <w:rPr>
          <w:rFonts w:ascii="宋体" w:hAnsi="宋体" w:cs="Courier New"/>
          <w:b/>
          <w:iCs/>
          <w:color w:val="000000"/>
          <w:sz w:val="22"/>
        </w:rPr>
        <w:t>4、</w:t>
      </w:r>
      <w:r w:rsidR="008C4B4B">
        <w:rPr>
          <w:rFonts w:ascii="宋体" w:hAnsi="宋体" w:cs="Courier New" w:hint="eastAsia"/>
          <w:b/>
          <w:iCs/>
          <w:color w:val="000000"/>
          <w:sz w:val="22"/>
        </w:rPr>
        <w:t>新就业职工</w:t>
      </w:r>
      <w:r w:rsidR="008C4B4B">
        <w:rPr>
          <w:rFonts w:ascii="宋体" w:hAnsi="宋体" w:cs="Courier New"/>
          <w:b/>
          <w:iCs/>
          <w:color w:val="000000"/>
          <w:sz w:val="22"/>
        </w:rPr>
        <w:t>：</w:t>
      </w:r>
      <w:r w:rsidR="00A936D9" w:rsidRPr="00A936D9">
        <w:rPr>
          <w:rFonts w:hint="eastAsia"/>
          <w:sz w:val="22"/>
        </w:rPr>
        <w:t>年龄</w:t>
      </w:r>
      <w:r w:rsidR="00A936D9" w:rsidRPr="00A936D9">
        <w:rPr>
          <w:rFonts w:hint="eastAsia"/>
          <w:sz w:val="22"/>
        </w:rPr>
        <w:t>18</w:t>
      </w:r>
      <w:r w:rsidR="00A936D9" w:rsidRPr="00A936D9">
        <w:rPr>
          <w:rFonts w:hint="eastAsia"/>
          <w:sz w:val="22"/>
        </w:rPr>
        <w:t>～</w:t>
      </w:r>
      <w:r w:rsidR="00A936D9" w:rsidRPr="00A936D9">
        <w:rPr>
          <w:rFonts w:hint="eastAsia"/>
          <w:sz w:val="22"/>
        </w:rPr>
        <w:t>35</w:t>
      </w:r>
      <w:r w:rsidR="00A936D9" w:rsidRPr="00A936D9">
        <w:rPr>
          <w:rFonts w:hint="eastAsia"/>
          <w:sz w:val="22"/>
        </w:rPr>
        <w:t>岁的本科及以上学历且获得相应学位（护士和幼儿园教师放宽至大专文化，公共服务领域单位整租公租房没有年龄、学历限制），或具有技师及以上职业资格的新就业职工</w:t>
      </w:r>
    </w:p>
    <w:p w:rsidR="008C4B4B" w:rsidRPr="008C4B4B" w:rsidRDefault="000358C4" w:rsidP="000358C4">
      <w:pPr>
        <w:spacing w:line="460" w:lineRule="exact"/>
        <w:ind w:firstLineChars="200" w:firstLine="442"/>
        <w:jc w:val="left"/>
        <w:rPr>
          <w:sz w:val="22"/>
        </w:rPr>
      </w:pPr>
      <w:r>
        <w:rPr>
          <w:rFonts w:ascii="宋体" w:hAnsi="宋体" w:cs="Courier New"/>
          <w:b/>
          <w:sz w:val="22"/>
        </w:rPr>
        <w:t>5、</w:t>
      </w:r>
      <w:r w:rsidR="008C4B4B" w:rsidRPr="008C4B4B">
        <w:rPr>
          <w:rFonts w:ascii="宋体" w:hAnsi="宋体" w:cs="Courier New" w:hint="eastAsia"/>
          <w:b/>
          <w:sz w:val="22"/>
        </w:rPr>
        <w:t>来穗务工人员</w:t>
      </w:r>
      <w:r w:rsidR="008C4B4B">
        <w:rPr>
          <w:rFonts w:ascii="宋体" w:hAnsi="宋体" w:cs="Courier New" w:hint="eastAsia"/>
          <w:b/>
          <w:sz w:val="22"/>
        </w:rPr>
        <w:t>：</w:t>
      </w:r>
      <w:r w:rsidR="008C4B4B" w:rsidRPr="008C4B4B">
        <w:rPr>
          <w:rFonts w:hint="eastAsia"/>
          <w:iCs/>
          <w:sz w:val="22"/>
        </w:rPr>
        <w:t>在广州市办理并持有居住证</w:t>
      </w:r>
      <w:r w:rsidR="008C4B4B" w:rsidRPr="008C4B4B">
        <w:rPr>
          <w:rFonts w:hint="eastAsia"/>
          <w:iCs/>
          <w:sz w:val="22"/>
        </w:rPr>
        <w:t>3</w:t>
      </w:r>
      <w:r w:rsidR="008C4B4B" w:rsidRPr="008C4B4B">
        <w:rPr>
          <w:rFonts w:hint="eastAsia"/>
          <w:iCs/>
          <w:sz w:val="22"/>
        </w:rPr>
        <w:t>年及以上、在广州参加社保连续缴费（含补缴）满</w:t>
      </w:r>
      <w:r w:rsidR="008C4B4B" w:rsidRPr="008C4B4B">
        <w:rPr>
          <w:rFonts w:hint="eastAsia"/>
          <w:iCs/>
          <w:sz w:val="22"/>
        </w:rPr>
        <w:t>2</w:t>
      </w:r>
      <w:r w:rsidR="008C4B4B" w:rsidRPr="008C4B4B">
        <w:rPr>
          <w:rFonts w:hint="eastAsia"/>
          <w:iCs/>
          <w:sz w:val="22"/>
        </w:rPr>
        <w:t>年，本人、配偶及未成年子女在广州无自有产权住房</w:t>
      </w:r>
      <w:r w:rsidR="008C4B4B">
        <w:rPr>
          <w:rFonts w:hint="eastAsia"/>
          <w:iCs/>
          <w:sz w:val="22"/>
        </w:rPr>
        <w:t>。</w:t>
      </w:r>
    </w:p>
    <w:sectPr w:rsidR="008C4B4B" w:rsidRPr="008C4B4B" w:rsidSect="00AF62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87" w:rsidRDefault="00220C87" w:rsidP="006C4459">
      <w:r>
        <w:separator/>
      </w:r>
    </w:p>
  </w:endnote>
  <w:endnote w:type="continuationSeparator" w:id="0">
    <w:p w:rsidR="00220C87" w:rsidRDefault="00220C87" w:rsidP="006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87" w:rsidRDefault="00220C87" w:rsidP="006C4459">
      <w:r>
        <w:separator/>
      </w:r>
    </w:p>
  </w:footnote>
  <w:footnote w:type="continuationSeparator" w:id="0">
    <w:p w:rsidR="00220C87" w:rsidRDefault="00220C87" w:rsidP="006C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64C3"/>
    <w:multiLevelType w:val="hybridMultilevel"/>
    <w:tmpl w:val="1D3E4A8E"/>
    <w:lvl w:ilvl="0" w:tplc="96EA1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377F51"/>
    <w:multiLevelType w:val="hybridMultilevel"/>
    <w:tmpl w:val="E4F4F9C8"/>
    <w:lvl w:ilvl="0" w:tplc="B6E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C80220"/>
    <w:multiLevelType w:val="hybridMultilevel"/>
    <w:tmpl w:val="3584781A"/>
    <w:lvl w:ilvl="0" w:tplc="A490B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EF"/>
    <w:rsid w:val="0002396D"/>
    <w:rsid w:val="000358C4"/>
    <w:rsid w:val="0009566C"/>
    <w:rsid w:val="001A2AB5"/>
    <w:rsid w:val="001A47E2"/>
    <w:rsid w:val="001B6A1A"/>
    <w:rsid w:val="00213144"/>
    <w:rsid w:val="00220C87"/>
    <w:rsid w:val="0038071C"/>
    <w:rsid w:val="0042100B"/>
    <w:rsid w:val="00482892"/>
    <w:rsid w:val="0048394B"/>
    <w:rsid w:val="00487E1D"/>
    <w:rsid w:val="00506176"/>
    <w:rsid w:val="006C4459"/>
    <w:rsid w:val="00750C58"/>
    <w:rsid w:val="00767564"/>
    <w:rsid w:val="007D29B1"/>
    <w:rsid w:val="00857E6A"/>
    <w:rsid w:val="008C4B4B"/>
    <w:rsid w:val="00971728"/>
    <w:rsid w:val="009937C6"/>
    <w:rsid w:val="00995314"/>
    <w:rsid w:val="00A936D9"/>
    <w:rsid w:val="00AE3C12"/>
    <w:rsid w:val="00AF62EF"/>
    <w:rsid w:val="00B5304F"/>
    <w:rsid w:val="00B62F84"/>
    <w:rsid w:val="00B910EA"/>
    <w:rsid w:val="00C0598F"/>
    <w:rsid w:val="00C11DBD"/>
    <w:rsid w:val="00C52CBD"/>
    <w:rsid w:val="00C64333"/>
    <w:rsid w:val="00CC7BD1"/>
    <w:rsid w:val="00D719AF"/>
    <w:rsid w:val="00D97FA2"/>
    <w:rsid w:val="00DC6E46"/>
    <w:rsid w:val="00EA3935"/>
    <w:rsid w:val="00EA5922"/>
    <w:rsid w:val="00F54416"/>
    <w:rsid w:val="00F87E5D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BE7E"/>
  <w15:docId w15:val="{B0EEAC7E-2C61-4437-AD34-B16774F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304F"/>
    <w:rPr>
      <w:color w:val="0000FF"/>
      <w:u w:val="single"/>
    </w:rPr>
  </w:style>
  <w:style w:type="character" w:styleId="a4">
    <w:name w:val="Emphasis"/>
    <w:qFormat/>
    <w:rsid w:val="008C4B4B"/>
    <w:rPr>
      <w:i/>
      <w:iCs/>
    </w:rPr>
  </w:style>
  <w:style w:type="paragraph" w:styleId="a5">
    <w:name w:val="header"/>
    <w:basedOn w:val="a"/>
    <w:link w:val="a6"/>
    <w:uiPriority w:val="99"/>
    <w:unhideWhenUsed/>
    <w:rsid w:val="006C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C445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4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C4459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643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fzc123.wjx.cn/jq/4675825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E1ED-6F6B-4710-94E8-CE47204A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覃俊宁</cp:lastModifiedBy>
  <cp:revision>19</cp:revision>
  <dcterms:created xsi:type="dcterms:W3CDTF">2019-10-16T00:56:00Z</dcterms:created>
  <dcterms:modified xsi:type="dcterms:W3CDTF">2019-10-17T02:47:00Z</dcterms:modified>
</cp:coreProperties>
</file>